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050"/>
      </w:tblGrid>
      <w:tr w:rsidR="00D00CAD" w14:paraId="40E0783F" w14:textId="77777777" w:rsidTr="009A3521">
        <w:tc>
          <w:tcPr>
            <w:tcW w:w="7560" w:type="dxa"/>
            <w:shd w:val="clear" w:color="auto" w:fill="D9D9D9" w:themeFill="background1" w:themeFillShade="D9"/>
          </w:tcPr>
          <w:p w14:paraId="40BA8008" w14:textId="3D48390C" w:rsidR="00D00CAD" w:rsidRDefault="00D00CAD" w:rsidP="00D00CAD">
            <w:pPr>
              <w:pStyle w:val="NormalWeb"/>
              <w:tabs>
                <w:tab w:val="left" w:pos="3150"/>
              </w:tabs>
              <w:rPr>
                <w:rFonts w:asciiTheme="minorHAnsi" w:hAnsiTheme="minorHAnsi" w:cstheme="minorHAnsi"/>
                <w:b/>
                <w:bCs/>
                <w:color w:val="2A584C"/>
                <w:sz w:val="22"/>
                <w:szCs w:val="22"/>
              </w:rPr>
            </w:pPr>
            <w:bookmarkStart w:id="0" w:name="_Hlk105418661"/>
            <w:bookmarkStart w:id="1" w:name="_Hlk105418721"/>
            <w:r w:rsidRPr="00184780">
              <w:rPr>
                <w:rFonts w:asciiTheme="minorHAnsi" w:hAnsiTheme="minorHAnsi" w:cstheme="minorHAnsi"/>
                <w:b/>
                <w:bCs/>
                <w:color w:val="2A584C"/>
                <w:sz w:val="22"/>
                <w:szCs w:val="22"/>
              </w:rPr>
              <w:t>POSITION SUMMARY</w:t>
            </w:r>
            <w:bookmarkEnd w:id="0"/>
          </w:p>
          <w:p w14:paraId="16C15668" w14:textId="515A2397" w:rsidR="00954607" w:rsidRPr="00954607" w:rsidRDefault="00954607" w:rsidP="00D00CAD">
            <w:pPr>
              <w:pStyle w:val="NormalWeb"/>
              <w:tabs>
                <w:tab w:val="left" w:pos="3150"/>
              </w:tabs>
              <w:rPr>
                <w:rFonts w:asciiTheme="minorHAnsi" w:hAnsiTheme="minorHAnsi" w:cstheme="minorHAnsi"/>
                <w:color w:val="2A584C"/>
                <w:sz w:val="22"/>
                <w:szCs w:val="22"/>
              </w:rPr>
            </w:pPr>
            <w:r w:rsidRPr="00954607">
              <w:rPr>
                <w:rFonts w:asciiTheme="minorHAnsi" w:hAnsiTheme="minorHAnsi" w:cstheme="minorHAnsi"/>
                <w:color w:val="2A584C"/>
                <w:sz w:val="22"/>
                <w:szCs w:val="22"/>
              </w:rPr>
              <w:t>This position is responsible for day-to-day</w:t>
            </w:r>
            <w:r>
              <w:rPr>
                <w:rFonts w:asciiTheme="minorHAnsi" w:hAnsiTheme="minorHAnsi" w:cstheme="minorHAnsi"/>
                <w:color w:val="2A584C"/>
                <w:sz w:val="22"/>
                <w:szCs w:val="22"/>
              </w:rPr>
              <w:t xml:space="preserve"> supervision of offenders who have been assigned to CKCC by the courts, through agreements with the Kansas Department of Corrections (KDOC).  </w:t>
            </w:r>
            <w:proofErr w:type="gramStart"/>
            <w:r>
              <w:rPr>
                <w:rFonts w:asciiTheme="minorHAnsi" w:hAnsiTheme="minorHAnsi" w:cstheme="minorHAnsi"/>
                <w:color w:val="2A584C"/>
                <w:sz w:val="22"/>
                <w:szCs w:val="22"/>
              </w:rPr>
              <w:t>Work</w:t>
            </w:r>
            <w:proofErr w:type="gramEnd"/>
            <w:r>
              <w:rPr>
                <w:rFonts w:asciiTheme="minorHAnsi" w:hAnsiTheme="minorHAnsi" w:cstheme="minorHAnsi"/>
                <w:color w:val="2A584C"/>
                <w:sz w:val="22"/>
                <w:szCs w:val="22"/>
              </w:rPr>
              <w:t xml:space="preserve"> is performed under the general supervision of the CKCC Director.  Duties for this position </w:t>
            </w:r>
            <w:proofErr w:type="gramStart"/>
            <w:r>
              <w:rPr>
                <w:rFonts w:asciiTheme="minorHAnsi" w:hAnsiTheme="minorHAnsi" w:cstheme="minorHAnsi"/>
                <w:color w:val="2A584C"/>
                <w:sz w:val="22"/>
                <w:szCs w:val="22"/>
              </w:rPr>
              <w:t>include:</w:t>
            </w:r>
            <w:proofErr w:type="gramEnd"/>
            <w:r>
              <w:rPr>
                <w:rFonts w:asciiTheme="minorHAnsi" w:hAnsiTheme="minorHAnsi" w:cstheme="minorHAnsi"/>
                <w:color w:val="2A584C"/>
                <w:sz w:val="22"/>
                <w:szCs w:val="22"/>
              </w:rPr>
              <w:t xml:space="preserve">  Completing ri</w:t>
            </w:r>
            <w:r w:rsidR="007F6878">
              <w:rPr>
                <w:rFonts w:asciiTheme="minorHAnsi" w:hAnsiTheme="minorHAnsi" w:cstheme="minorHAnsi"/>
                <w:color w:val="2A584C"/>
                <w:sz w:val="22"/>
                <w:szCs w:val="22"/>
              </w:rPr>
              <w:t>s</w:t>
            </w:r>
            <w:r>
              <w:rPr>
                <w:rFonts w:asciiTheme="minorHAnsi" w:hAnsiTheme="minorHAnsi" w:cstheme="minorHAnsi"/>
                <w:color w:val="2A584C"/>
                <w:sz w:val="22"/>
                <w:szCs w:val="22"/>
              </w:rPr>
              <w:t>k/needs assessments, developing supervision plans, maintaining</w:t>
            </w:r>
            <w:r w:rsidR="007F6878">
              <w:rPr>
                <w:rFonts w:asciiTheme="minorHAnsi" w:hAnsiTheme="minorHAnsi" w:cstheme="minorHAnsi"/>
                <w:color w:val="2A584C"/>
                <w:sz w:val="22"/>
                <w:szCs w:val="22"/>
              </w:rPr>
              <w:t xml:space="preserve"> case files, crisis interventions, testifying in court appearances, affidavit and report writing, and supervising/monitoring offenders for compliance with court and program orders.  All officers are required to be familiar with and utilize the principles of Evidence Based Practice while supervising offenders.  Required </w:t>
            </w:r>
            <w:r w:rsidR="008D061C">
              <w:rPr>
                <w:rFonts w:asciiTheme="minorHAnsi" w:hAnsiTheme="minorHAnsi" w:cstheme="minorHAnsi"/>
                <w:color w:val="2A584C"/>
                <w:sz w:val="22"/>
                <w:szCs w:val="22"/>
              </w:rPr>
              <w:t xml:space="preserve">tasks </w:t>
            </w:r>
            <w:proofErr w:type="gramStart"/>
            <w:r w:rsidR="008D061C">
              <w:rPr>
                <w:rFonts w:asciiTheme="minorHAnsi" w:hAnsiTheme="minorHAnsi" w:cstheme="minorHAnsi"/>
                <w:color w:val="2A584C"/>
                <w:sz w:val="22"/>
                <w:szCs w:val="22"/>
              </w:rPr>
              <w:t>include:</w:t>
            </w:r>
            <w:proofErr w:type="gramEnd"/>
            <w:r w:rsidR="008D061C">
              <w:rPr>
                <w:rFonts w:asciiTheme="minorHAnsi" w:hAnsiTheme="minorHAnsi" w:cstheme="minorHAnsi"/>
                <w:color w:val="2A584C"/>
                <w:sz w:val="22"/>
                <w:szCs w:val="22"/>
              </w:rPr>
              <w:t xml:space="preserve">  </w:t>
            </w:r>
            <w:r w:rsidR="00615563">
              <w:rPr>
                <w:rFonts w:asciiTheme="minorHAnsi" w:hAnsiTheme="minorHAnsi" w:cstheme="minorHAnsi"/>
                <w:color w:val="2A584C"/>
                <w:sz w:val="22"/>
                <w:szCs w:val="22"/>
              </w:rPr>
              <w:t xml:space="preserve">meeting with clients for case management purposes, </w:t>
            </w:r>
            <w:r w:rsidR="007F6878">
              <w:rPr>
                <w:rFonts w:asciiTheme="minorHAnsi" w:hAnsiTheme="minorHAnsi" w:cstheme="minorHAnsi"/>
                <w:color w:val="2A584C"/>
                <w:sz w:val="22"/>
                <w:szCs w:val="22"/>
              </w:rPr>
              <w:t xml:space="preserve">performing drug/alcohol tests, </w:t>
            </w:r>
            <w:r w:rsidR="00615563">
              <w:rPr>
                <w:rFonts w:asciiTheme="minorHAnsi" w:hAnsiTheme="minorHAnsi" w:cstheme="minorHAnsi"/>
                <w:color w:val="2A584C"/>
                <w:sz w:val="22"/>
                <w:szCs w:val="22"/>
              </w:rPr>
              <w:t>working with stakeholders and law enforcement in the 20</w:t>
            </w:r>
            <w:r w:rsidR="00615563" w:rsidRPr="00615563">
              <w:rPr>
                <w:rFonts w:asciiTheme="minorHAnsi" w:hAnsiTheme="minorHAnsi" w:cstheme="minorHAnsi"/>
                <w:color w:val="2A584C"/>
                <w:sz w:val="22"/>
                <w:szCs w:val="22"/>
                <w:vertAlign w:val="superscript"/>
              </w:rPr>
              <w:t>th</w:t>
            </w:r>
            <w:r w:rsidR="00615563">
              <w:rPr>
                <w:rFonts w:asciiTheme="minorHAnsi" w:hAnsiTheme="minorHAnsi" w:cstheme="minorHAnsi"/>
                <w:color w:val="2A584C"/>
                <w:sz w:val="22"/>
                <w:szCs w:val="22"/>
              </w:rPr>
              <w:t xml:space="preserve"> judicial district of Kansas and beyond, </w:t>
            </w:r>
            <w:r w:rsidR="007F6878">
              <w:rPr>
                <w:rFonts w:asciiTheme="minorHAnsi" w:hAnsiTheme="minorHAnsi" w:cstheme="minorHAnsi"/>
                <w:color w:val="2A584C"/>
                <w:sz w:val="22"/>
                <w:szCs w:val="22"/>
              </w:rPr>
              <w:t>resource development and referral, entering data base information, increasing awareness and creditability of community corrections with the 20</w:t>
            </w:r>
            <w:r w:rsidR="007F6878" w:rsidRPr="007F6878">
              <w:rPr>
                <w:rFonts w:asciiTheme="minorHAnsi" w:hAnsiTheme="minorHAnsi" w:cstheme="minorHAnsi"/>
                <w:color w:val="2A584C"/>
                <w:sz w:val="22"/>
                <w:szCs w:val="22"/>
                <w:vertAlign w:val="superscript"/>
              </w:rPr>
              <w:t>th</w:t>
            </w:r>
            <w:r w:rsidR="007F6878">
              <w:rPr>
                <w:rFonts w:asciiTheme="minorHAnsi" w:hAnsiTheme="minorHAnsi" w:cstheme="minorHAnsi"/>
                <w:color w:val="2A584C"/>
                <w:sz w:val="22"/>
                <w:szCs w:val="22"/>
              </w:rPr>
              <w:t xml:space="preserve"> Judicial District, and participating on committees and task forces.  Incumbents must comply with program standards, State and Federal laws, and policies and procedures developed by CKCC, Barton County and KDOC.  Regular contact is required with offenders, victims, their families, employers/schools, community agencies, prosecutors, judges and </w:t>
            </w:r>
            <w:proofErr w:type="gramStart"/>
            <w:r w:rsidR="007F6878">
              <w:rPr>
                <w:rFonts w:asciiTheme="minorHAnsi" w:hAnsiTheme="minorHAnsi" w:cstheme="minorHAnsi"/>
                <w:color w:val="2A584C"/>
                <w:sz w:val="22"/>
                <w:szCs w:val="22"/>
              </w:rPr>
              <w:t>general public</w:t>
            </w:r>
            <w:proofErr w:type="gramEnd"/>
            <w:r w:rsidR="007F6878">
              <w:rPr>
                <w:rFonts w:asciiTheme="minorHAnsi" w:hAnsiTheme="minorHAnsi" w:cstheme="minorHAnsi"/>
                <w:color w:val="2A584C"/>
                <w:sz w:val="22"/>
                <w:szCs w:val="22"/>
              </w:rPr>
              <w:t xml:space="preserve"> in the office and on field visits. </w:t>
            </w:r>
          </w:p>
          <w:p w14:paraId="720BD6E5" w14:textId="09B580F1" w:rsidR="00FF4D57" w:rsidRPr="00FF4D57" w:rsidRDefault="00FF4D57" w:rsidP="00FF4D57">
            <w:pPr>
              <w:pStyle w:val="NormalWeb"/>
              <w:tabs>
                <w:tab w:val="left" w:pos="3150"/>
              </w:tabs>
              <w:rPr>
                <w:rFonts w:asciiTheme="minorHAnsi" w:hAnsiTheme="minorHAnsi" w:cstheme="minorHAnsi"/>
                <w:b/>
                <w:bCs/>
                <w:color w:val="2A584C"/>
                <w:sz w:val="22"/>
                <w:szCs w:val="22"/>
              </w:rPr>
            </w:pPr>
            <w:r w:rsidRPr="00FF4D57">
              <w:rPr>
                <w:rFonts w:asciiTheme="minorHAnsi" w:hAnsiTheme="minorHAnsi" w:cstheme="minorHAnsi"/>
                <w:b/>
                <w:bCs/>
                <w:color w:val="2A584C"/>
                <w:sz w:val="22"/>
                <w:szCs w:val="22"/>
              </w:rPr>
              <w:t>BACKGROUND</w:t>
            </w:r>
          </w:p>
          <w:p w14:paraId="34646441" w14:textId="2B8148C6" w:rsidR="00001504" w:rsidRPr="00FF4D57" w:rsidRDefault="00001504" w:rsidP="00786890">
            <w:pPr>
              <w:rPr>
                <w:rFonts w:eastAsia="Times New Roman" w:cstheme="minorHAnsi"/>
                <w:color w:val="2A584C"/>
              </w:rPr>
            </w:pPr>
            <w:r w:rsidRPr="00FF4D57">
              <w:rPr>
                <w:rFonts w:eastAsia="Times New Roman" w:cstheme="minorHAnsi"/>
                <w:color w:val="2A584C"/>
              </w:rPr>
              <w:t xml:space="preserve">According to an article developed cooperatively by the National Institute of Corrections and the Crime and Justice Institute titled, “Implementing Evidence Based Practices in Community Corrections:  The Principles of Effective Intervention”, an integrated and strategic model for evidence-based practice is necessary to adequately bridge the gap.  There are three elements to this model:  Evidence-based Principles, Organizational </w:t>
            </w:r>
            <w:r w:rsidR="00FF4D57" w:rsidRPr="00FF4D57">
              <w:rPr>
                <w:rFonts w:eastAsia="Times New Roman" w:cstheme="minorHAnsi"/>
                <w:color w:val="2A584C"/>
              </w:rPr>
              <w:t>D</w:t>
            </w:r>
            <w:r w:rsidRPr="00FF4D57">
              <w:rPr>
                <w:rFonts w:eastAsia="Times New Roman" w:cstheme="minorHAnsi"/>
                <w:color w:val="2A584C"/>
              </w:rPr>
              <w:t>evelopment and Collaboration.</w:t>
            </w:r>
          </w:p>
          <w:p w14:paraId="27433D4A" w14:textId="76331162" w:rsidR="00001504" w:rsidRPr="00FF4D57" w:rsidRDefault="00001504" w:rsidP="00001504">
            <w:pPr>
              <w:pStyle w:val="ListParagraph"/>
              <w:numPr>
                <w:ilvl w:val="0"/>
                <w:numId w:val="10"/>
              </w:numPr>
              <w:rPr>
                <w:rFonts w:eastAsia="Times New Roman" w:cstheme="minorHAnsi"/>
                <w:color w:val="2A584C"/>
              </w:rPr>
            </w:pPr>
            <w:r w:rsidRPr="00FF4D57">
              <w:rPr>
                <w:rFonts w:eastAsia="Times New Roman" w:cstheme="minorHAnsi"/>
                <w:color w:val="2A584C"/>
              </w:rPr>
              <w:t xml:space="preserve"> Evidence Based Principles</w:t>
            </w:r>
          </w:p>
          <w:p w14:paraId="202EE6B2" w14:textId="73898C9F"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 xml:space="preserve"> Assessing actuarial risk/need.</w:t>
            </w:r>
          </w:p>
          <w:p w14:paraId="7EE4991B" w14:textId="605C3E2E"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Enhancing intrinsic motivation.</w:t>
            </w:r>
          </w:p>
          <w:p w14:paraId="4DCA5CC0" w14:textId="00CF9A8C"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Targeting interventions (risk, need, responsivity, dosage and treatment).</w:t>
            </w:r>
          </w:p>
          <w:p w14:paraId="3768910D" w14:textId="55EA845F"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Skill training with directed practice (including the use cognitive behavioral treatment methods).</w:t>
            </w:r>
          </w:p>
          <w:p w14:paraId="20E51DFC" w14:textId="2A8B4972"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Increasing positive reinforcement.</w:t>
            </w:r>
          </w:p>
          <w:p w14:paraId="3C8D6E7C" w14:textId="40E620FA"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Engaging ongoing support in natural communities.</w:t>
            </w:r>
          </w:p>
          <w:p w14:paraId="578BE5CB" w14:textId="6DEE5BC1"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Measuring relevant processes/practices.</w:t>
            </w:r>
          </w:p>
          <w:p w14:paraId="6C42F458" w14:textId="4CEBB73A" w:rsidR="00001504" w:rsidRPr="00FF4D57" w:rsidRDefault="00001504" w:rsidP="00001504">
            <w:pPr>
              <w:pStyle w:val="ListParagraph"/>
              <w:numPr>
                <w:ilvl w:val="0"/>
                <w:numId w:val="11"/>
              </w:numPr>
              <w:rPr>
                <w:rFonts w:eastAsia="Times New Roman" w:cstheme="minorHAnsi"/>
                <w:color w:val="2A584C"/>
              </w:rPr>
            </w:pPr>
            <w:r w:rsidRPr="00FF4D57">
              <w:rPr>
                <w:rFonts w:eastAsia="Times New Roman" w:cstheme="minorHAnsi"/>
                <w:color w:val="2A584C"/>
              </w:rPr>
              <w:t>Providing measurement feedback.</w:t>
            </w:r>
          </w:p>
          <w:p w14:paraId="3B87775B" w14:textId="6B8ECB49" w:rsidR="00001504" w:rsidRPr="00FF4D57" w:rsidRDefault="00001504" w:rsidP="00001504">
            <w:pPr>
              <w:pStyle w:val="ListParagraph"/>
              <w:numPr>
                <w:ilvl w:val="0"/>
                <w:numId w:val="10"/>
              </w:numPr>
              <w:rPr>
                <w:rFonts w:eastAsia="Times New Roman" w:cstheme="minorHAnsi"/>
                <w:color w:val="2A584C"/>
              </w:rPr>
            </w:pPr>
            <w:r w:rsidRPr="00FF4D57">
              <w:rPr>
                <w:rFonts w:eastAsia="Times New Roman" w:cstheme="minorHAnsi"/>
                <w:color w:val="2A584C"/>
              </w:rPr>
              <w:lastRenderedPageBreak/>
              <w:t>Organizational Development</w:t>
            </w:r>
          </w:p>
          <w:p w14:paraId="6019ADEC" w14:textId="631E1170" w:rsidR="00001504" w:rsidRPr="00FF4D57" w:rsidRDefault="00C3125E" w:rsidP="00001504">
            <w:pPr>
              <w:pStyle w:val="ListParagraph"/>
              <w:numPr>
                <w:ilvl w:val="0"/>
                <w:numId w:val="10"/>
              </w:numPr>
              <w:rPr>
                <w:rFonts w:eastAsia="Times New Roman" w:cstheme="minorHAnsi"/>
                <w:color w:val="2A584C"/>
              </w:rPr>
            </w:pPr>
            <w:r>
              <w:rPr>
                <w:rFonts w:eastAsia="Times New Roman" w:cstheme="minorHAnsi"/>
                <w:color w:val="2A584C"/>
              </w:rPr>
              <w:t>Collaboration</w:t>
            </w:r>
          </w:p>
          <w:p w14:paraId="237ACC12" w14:textId="707E1165" w:rsidR="00FF4D57" w:rsidRDefault="00FF4D57" w:rsidP="00FF4D57">
            <w:pPr>
              <w:pStyle w:val="NormalWeb"/>
              <w:rPr>
                <w:rFonts w:asciiTheme="minorHAnsi" w:hAnsiTheme="minorHAnsi" w:cstheme="minorHAnsi"/>
                <w:b/>
                <w:bCs/>
                <w:color w:val="2A584C"/>
                <w:sz w:val="22"/>
                <w:szCs w:val="22"/>
              </w:rPr>
            </w:pPr>
            <w:r w:rsidRPr="00373902">
              <w:rPr>
                <w:rFonts w:asciiTheme="minorHAnsi" w:hAnsiTheme="minorHAnsi" w:cstheme="minorHAnsi"/>
                <w:b/>
                <w:bCs/>
                <w:color w:val="2A584C"/>
                <w:sz w:val="22"/>
                <w:szCs w:val="22"/>
              </w:rPr>
              <w:t>ESSENTIAL FUNCTIONS / JOB DUTIES</w:t>
            </w:r>
          </w:p>
          <w:p w14:paraId="2F6E3C1D" w14:textId="0DE5A9DE" w:rsidR="00FF4D57" w:rsidRDefault="00FF4D57" w:rsidP="004760AA">
            <w:pPr>
              <w:pStyle w:val="NormalWeb"/>
              <w:numPr>
                <w:ilvl w:val="0"/>
                <w:numId w:val="18"/>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To help facilitate the </w:t>
            </w:r>
            <w:proofErr w:type="gramStart"/>
            <w:r>
              <w:rPr>
                <w:rFonts w:asciiTheme="minorHAnsi" w:hAnsiTheme="minorHAnsi" w:cstheme="minorHAnsi"/>
                <w:color w:val="2A584C"/>
                <w:sz w:val="22"/>
                <w:szCs w:val="22"/>
              </w:rPr>
              <w:t>offender</w:t>
            </w:r>
            <w:proofErr w:type="gramEnd"/>
            <w:r>
              <w:rPr>
                <w:rFonts w:asciiTheme="minorHAnsi" w:hAnsiTheme="minorHAnsi" w:cstheme="minorHAnsi"/>
                <w:color w:val="2A584C"/>
                <w:sz w:val="22"/>
                <w:szCs w:val="22"/>
              </w:rPr>
              <w:t xml:space="preserve"> change process by understanding </w:t>
            </w:r>
            <w:r w:rsidR="00DC6CB8">
              <w:rPr>
                <w:rFonts w:asciiTheme="minorHAnsi" w:hAnsiTheme="minorHAnsi" w:cstheme="minorHAnsi"/>
                <w:color w:val="2A584C"/>
                <w:sz w:val="22"/>
                <w:szCs w:val="22"/>
              </w:rPr>
              <w:t>and</w:t>
            </w:r>
            <w:r>
              <w:rPr>
                <w:rFonts w:asciiTheme="minorHAnsi" w:hAnsiTheme="minorHAnsi" w:cstheme="minorHAnsi"/>
                <w:color w:val="2A584C"/>
                <w:sz w:val="22"/>
                <w:szCs w:val="22"/>
              </w:rPr>
              <w:t xml:space="preserve"> utilizing the principles of Evidenced Based Practice.</w:t>
            </w:r>
          </w:p>
          <w:p w14:paraId="7D15BD21" w14:textId="4FAD7DA8" w:rsidR="00FF4D57" w:rsidRDefault="00FF4D57" w:rsidP="004760AA">
            <w:pPr>
              <w:pStyle w:val="NormalWeb"/>
              <w:numPr>
                <w:ilvl w:val="0"/>
                <w:numId w:val="18"/>
              </w:numPr>
              <w:rPr>
                <w:rFonts w:asciiTheme="minorHAnsi" w:hAnsiTheme="minorHAnsi" w:cstheme="minorHAnsi"/>
                <w:color w:val="2A584C"/>
                <w:sz w:val="22"/>
                <w:szCs w:val="22"/>
              </w:rPr>
            </w:pPr>
            <w:r>
              <w:rPr>
                <w:rFonts w:asciiTheme="minorHAnsi" w:hAnsiTheme="minorHAnsi" w:cstheme="minorHAnsi"/>
                <w:color w:val="2A584C"/>
                <w:sz w:val="22"/>
                <w:szCs w:val="22"/>
              </w:rPr>
              <w:t>Assess offenders by administering the following:</w:t>
            </w:r>
          </w:p>
          <w:p w14:paraId="401CAACB" w14:textId="2517D996" w:rsidR="00FF4D57" w:rsidRDefault="00FF4D57" w:rsidP="00DC6CB8">
            <w:pPr>
              <w:pStyle w:val="NormalWeb"/>
              <w:numPr>
                <w:ilvl w:val="0"/>
                <w:numId w:val="19"/>
              </w:numPr>
              <w:spacing w:before="0" w:beforeAutospacing="0"/>
              <w:rPr>
                <w:rFonts w:asciiTheme="minorHAnsi" w:hAnsiTheme="minorHAnsi" w:cstheme="minorHAnsi"/>
                <w:color w:val="2A584C"/>
                <w:sz w:val="22"/>
                <w:szCs w:val="22"/>
              </w:rPr>
            </w:pPr>
            <w:r>
              <w:rPr>
                <w:rFonts w:asciiTheme="minorHAnsi" w:hAnsiTheme="minorHAnsi" w:cstheme="minorHAnsi"/>
                <w:color w:val="2A584C"/>
                <w:sz w:val="22"/>
                <w:szCs w:val="22"/>
              </w:rPr>
              <w:t>Level of Services Inventory Revised (LSI-R), Level of Services/Case Management Inventory (LS/CMI), and the Women’s Risk Need Assessment (WRNA)</w:t>
            </w:r>
          </w:p>
          <w:p w14:paraId="1F031E78" w14:textId="3233CB21" w:rsidR="00FF4D57" w:rsidRDefault="00FF4D57" w:rsidP="00DC6CB8">
            <w:pPr>
              <w:pStyle w:val="NormalWeb"/>
              <w:numPr>
                <w:ilvl w:val="0"/>
                <w:numId w:val="19"/>
              </w:numPr>
              <w:spacing w:before="0" w:beforeAutospacing="0"/>
              <w:rPr>
                <w:rFonts w:asciiTheme="minorHAnsi" w:hAnsiTheme="minorHAnsi" w:cstheme="minorHAnsi"/>
                <w:color w:val="2A584C"/>
                <w:sz w:val="22"/>
                <w:szCs w:val="22"/>
              </w:rPr>
            </w:pPr>
            <w:r>
              <w:rPr>
                <w:rFonts w:asciiTheme="minorHAnsi" w:hAnsiTheme="minorHAnsi" w:cstheme="minorHAnsi"/>
                <w:color w:val="2A584C"/>
                <w:sz w:val="22"/>
                <w:szCs w:val="22"/>
              </w:rPr>
              <w:t>Referrals for psychological testing</w:t>
            </w:r>
          </w:p>
          <w:p w14:paraId="0804862F" w14:textId="51714F79" w:rsidR="00FF4D57" w:rsidRDefault="00FF4D57" w:rsidP="00DC6CB8">
            <w:pPr>
              <w:pStyle w:val="NormalWeb"/>
              <w:numPr>
                <w:ilvl w:val="0"/>
                <w:numId w:val="19"/>
              </w:numPr>
              <w:spacing w:before="0" w:beforeAutospacing="0"/>
              <w:rPr>
                <w:rFonts w:asciiTheme="minorHAnsi" w:hAnsiTheme="minorHAnsi" w:cstheme="minorHAnsi"/>
                <w:color w:val="2A584C"/>
                <w:sz w:val="22"/>
                <w:szCs w:val="22"/>
              </w:rPr>
            </w:pPr>
            <w:r>
              <w:rPr>
                <w:rFonts w:asciiTheme="minorHAnsi" w:hAnsiTheme="minorHAnsi" w:cstheme="minorHAnsi"/>
                <w:color w:val="2A584C"/>
                <w:sz w:val="22"/>
                <w:szCs w:val="22"/>
              </w:rPr>
              <w:t>Interviewing techniques (Effective Practices in Corrections – EPICS)</w:t>
            </w:r>
          </w:p>
          <w:p w14:paraId="0302B518" w14:textId="4869F980" w:rsidR="00FF4D57" w:rsidRDefault="00FF4D57" w:rsidP="00DC6CB8">
            <w:pPr>
              <w:pStyle w:val="NormalWeb"/>
              <w:numPr>
                <w:ilvl w:val="0"/>
                <w:numId w:val="19"/>
              </w:numPr>
              <w:spacing w:before="0" w:beforeAutospacing="0"/>
              <w:rPr>
                <w:rFonts w:asciiTheme="minorHAnsi" w:hAnsiTheme="minorHAnsi" w:cstheme="minorHAnsi"/>
                <w:color w:val="2A584C"/>
                <w:sz w:val="22"/>
                <w:szCs w:val="22"/>
              </w:rPr>
            </w:pPr>
            <w:r>
              <w:rPr>
                <w:rFonts w:asciiTheme="minorHAnsi" w:hAnsiTheme="minorHAnsi" w:cstheme="minorHAnsi"/>
                <w:color w:val="2A584C"/>
                <w:sz w:val="22"/>
                <w:szCs w:val="22"/>
              </w:rPr>
              <w:t xml:space="preserve">Follow-up </w:t>
            </w:r>
            <w:proofErr w:type="gramStart"/>
            <w:r w:rsidR="00CF2B3A">
              <w:rPr>
                <w:rFonts w:asciiTheme="minorHAnsi" w:hAnsiTheme="minorHAnsi" w:cstheme="minorHAnsi"/>
                <w:color w:val="2A584C"/>
                <w:sz w:val="22"/>
                <w:szCs w:val="22"/>
              </w:rPr>
              <w:t>reports</w:t>
            </w:r>
            <w:r>
              <w:rPr>
                <w:rFonts w:asciiTheme="minorHAnsi" w:hAnsiTheme="minorHAnsi" w:cstheme="minorHAnsi"/>
                <w:color w:val="2A584C"/>
                <w:sz w:val="22"/>
                <w:szCs w:val="22"/>
              </w:rPr>
              <w:t>;</w:t>
            </w:r>
            <w:proofErr w:type="gramEnd"/>
          </w:p>
          <w:p w14:paraId="2CDE1F7B" w14:textId="02098EB1" w:rsidR="00615563" w:rsidRDefault="00615563"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Court reporting and testimony, as needed. </w:t>
            </w:r>
          </w:p>
          <w:p w14:paraId="4B8B6210" w14:textId="529157B2" w:rsidR="004760AA" w:rsidRDefault="004760AA"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Drug/Alcohol Testing</w:t>
            </w:r>
          </w:p>
          <w:p w14:paraId="5F8E6540" w14:textId="24B60F59" w:rsidR="004760AA" w:rsidRDefault="004760AA"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Electronic Monitoring</w:t>
            </w:r>
          </w:p>
          <w:p w14:paraId="77778E31" w14:textId="5F3BEA09" w:rsidR="004760AA" w:rsidRDefault="004760AA"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Maintaining Supervision Standards Compliance which includes office visits, collateral contacts, drug testing, employment verification, law enforcement contacts, and home visits (scheduled and unscheduled).</w:t>
            </w:r>
          </w:p>
          <w:p w14:paraId="188E47D8" w14:textId="1010CFCC" w:rsidR="004760AA" w:rsidRDefault="004760AA"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Good verbal communication skills and list</w:t>
            </w:r>
            <w:r w:rsidR="00C3125E">
              <w:rPr>
                <w:rFonts w:asciiTheme="minorHAnsi" w:hAnsiTheme="minorHAnsi" w:cstheme="minorHAnsi"/>
                <w:color w:val="2A584C"/>
                <w:sz w:val="22"/>
                <w:szCs w:val="22"/>
              </w:rPr>
              <w:t>ening skills to develop a rapport with offenders and to control and defuse potential problem situations with the public and offenders.</w:t>
            </w:r>
          </w:p>
          <w:p w14:paraId="70007CB4" w14:textId="634ABFA5"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Proficient time management to perform all the required tasks in a timely manner.</w:t>
            </w:r>
          </w:p>
          <w:p w14:paraId="45A7199F" w14:textId="3A44A6EA"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Exceptional counseling and problem</w:t>
            </w:r>
            <w:r w:rsidR="00DC6CB8">
              <w:rPr>
                <w:rFonts w:asciiTheme="minorHAnsi" w:hAnsiTheme="minorHAnsi" w:cstheme="minorHAnsi"/>
                <w:color w:val="2A584C"/>
                <w:sz w:val="22"/>
                <w:szCs w:val="22"/>
              </w:rPr>
              <w:t>-</w:t>
            </w:r>
            <w:r w:rsidR="00BA7F47">
              <w:rPr>
                <w:rFonts w:asciiTheme="minorHAnsi" w:hAnsiTheme="minorHAnsi" w:cstheme="minorHAnsi"/>
                <w:color w:val="2A584C"/>
                <w:sz w:val="22"/>
                <w:szCs w:val="22"/>
              </w:rPr>
              <w:t>solving</w:t>
            </w:r>
            <w:r>
              <w:rPr>
                <w:rFonts w:asciiTheme="minorHAnsi" w:hAnsiTheme="minorHAnsi" w:cstheme="minorHAnsi"/>
                <w:color w:val="2A584C"/>
                <w:sz w:val="22"/>
                <w:szCs w:val="22"/>
              </w:rPr>
              <w:t xml:space="preserve"> skills.  Must be able to provide sound solutions to offender’s problems.</w:t>
            </w:r>
          </w:p>
          <w:p w14:paraId="6EDEA485" w14:textId="3BB67BEC"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Physical and psychological ability to perform self-defense and ensure the safety of others.  This may be done through verbal communication skills and de-escalation techniques.</w:t>
            </w:r>
          </w:p>
          <w:p w14:paraId="62BCE107" w14:textId="5CB67458"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Sufficiently knowledgeable with word processing and databases to perform report writing and entering of statistical information required by KDOC, CKCC and Barton County in a timely and accurate </w:t>
            </w:r>
            <w:proofErr w:type="gramStart"/>
            <w:r>
              <w:rPr>
                <w:rFonts w:asciiTheme="minorHAnsi" w:hAnsiTheme="minorHAnsi" w:cstheme="minorHAnsi"/>
                <w:color w:val="2A584C"/>
                <w:sz w:val="22"/>
                <w:szCs w:val="22"/>
              </w:rPr>
              <w:t>manner</w:t>
            </w:r>
            <w:proofErr w:type="gramEnd"/>
          </w:p>
          <w:p w14:paraId="6E520801" w14:textId="7E8A60FC"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Clear, concise and legible writing skills.</w:t>
            </w:r>
          </w:p>
          <w:p w14:paraId="1DB7A181" w14:textId="01C595D5"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Ability to develop and maintain good working relationships with all area resources, law enforcement authorities and judicial system personnel.</w:t>
            </w:r>
          </w:p>
          <w:p w14:paraId="1411AE23" w14:textId="72561888" w:rsidR="00C3125E" w:rsidRDefault="00C3125E"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Promote Community Service Work projects throughout the assigned supervision area. </w:t>
            </w:r>
          </w:p>
          <w:p w14:paraId="6EC1CB2C" w14:textId="140B3F5B"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lastRenderedPageBreak/>
              <w:t>Knowledge of and compliance with all applicable State and Federal statues, standards and policy and procedures of the KDOC, CKCC and Barton County.</w:t>
            </w:r>
          </w:p>
          <w:p w14:paraId="0E8A37BD" w14:textId="073EDA7D"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Must work persistently with offenders to assure all assigned costs, restitution, fees, etc. are paid in full, and that compliance with all orders of court and/or contract</w:t>
            </w:r>
            <w:r w:rsidR="00FF73DA">
              <w:rPr>
                <w:rFonts w:asciiTheme="minorHAnsi" w:hAnsiTheme="minorHAnsi" w:cstheme="minorHAnsi"/>
                <w:color w:val="2A584C"/>
                <w:sz w:val="22"/>
                <w:szCs w:val="22"/>
              </w:rPr>
              <w:t>s</w:t>
            </w:r>
            <w:r>
              <w:rPr>
                <w:rFonts w:asciiTheme="minorHAnsi" w:hAnsiTheme="minorHAnsi" w:cstheme="minorHAnsi"/>
                <w:color w:val="2A584C"/>
                <w:sz w:val="22"/>
                <w:szCs w:val="22"/>
              </w:rPr>
              <w:t xml:space="preserve"> are met.  Create referrals to collection agencies, </w:t>
            </w:r>
            <w:proofErr w:type="gramStart"/>
            <w:r>
              <w:rPr>
                <w:rFonts w:asciiTheme="minorHAnsi" w:hAnsiTheme="minorHAnsi" w:cstheme="minorHAnsi"/>
                <w:color w:val="2A584C"/>
                <w:sz w:val="22"/>
                <w:szCs w:val="22"/>
              </w:rPr>
              <w:t>when</w:t>
            </w:r>
            <w:proofErr w:type="gramEnd"/>
            <w:r>
              <w:rPr>
                <w:rFonts w:asciiTheme="minorHAnsi" w:hAnsiTheme="minorHAnsi" w:cstheme="minorHAnsi"/>
                <w:color w:val="2A584C"/>
                <w:sz w:val="22"/>
                <w:szCs w:val="22"/>
              </w:rPr>
              <w:t xml:space="preserve"> applicable.</w:t>
            </w:r>
          </w:p>
          <w:p w14:paraId="352385A6" w14:textId="1A1686BB"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Must make all efforts to assure appropriate resources are delivered to offenders prior to revocation unless the public is at risk, the offender is at risk to him/herself and/or the offender is at risk to abscond supervision.  </w:t>
            </w:r>
          </w:p>
          <w:p w14:paraId="6D3B8048" w14:textId="6A177D5C"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Completes the new officer training (possible out of town travel) and the annual training requirements as directed through policy and procedures and scheduled by supervisors.</w:t>
            </w:r>
          </w:p>
          <w:p w14:paraId="22312D88" w14:textId="56917DC7"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 xml:space="preserve">Must be a team player, cooperative, be willing and have ability to fill in for other staff, and to work extended and unscheduled hours. </w:t>
            </w:r>
          </w:p>
          <w:p w14:paraId="26932518" w14:textId="452642C9"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Assumes supervisory and other responsibilities as assigned, temporarily in absences, or on a training status, as staff development and in preparation for future advancements.  These may include conducting peer reviews, training activities, audits, participating in interview boards, etc.</w:t>
            </w:r>
          </w:p>
          <w:p w14:paraId="67DCF494" w14:textId="01848C9B" w:rsidR="00BA7F47" w:rsidRDefault="00BA7F47" w:rsidP="00BA7F47">
            <w:pPr>
              <w:pStyle w:val="NormalWeb"/>
              <w:numPr>
                <w:ilvl w:val="0"/>
                <w:numId w:val="20"/>
              </w:numPr>
              <w:rPr>
                <w:rFonts w:asciiTheme="minorHAnsi" w:hAnsiTheme="minorHAnsi" w:cstheme="minorHAnsi"/>
                <w:color w:val="2A584C"/>
                <w:sz w:val="22"/>
                <w:szCs w:val="22"/>
              </w:rPr>
            </w:pPr>
            <w:r>
              <w:rPr>
                <w:rFonts w:asciiTheme="minorHAnsi" w:hAnsiTheme="minorHAnsi" w:cstheme="minorHAnsi"/>
                <w:color w:val="2A584C"/>
                <w:sz w:val="22"/>
                <w:szCs w:val="22"/>
              </w:rPr>
              <w:t>Performs public speaking engagements to inform, educate and promote good will regarding criminal justice issues and Central Kansas Community Corrections.</w:t>
            </w:r>
          </w:p>
          <w:p w14:paraId="79B34B65" w14:textId="77777777" w:rsidR="00CF2B3A" w:rsidRDefault="00BA7F47" w:rsidP="00C93109">
            <w:pPr>
              <w:pStyle w:val="NormalWeb"/>
              <w:numPr>
                <w:ilvl w:val="0"/>
                <w:numId w:val="20"/>
              </w:numPr>
              <w:shd w:val="clear" w:color="auto" w:fill="D9D9D9" w:themeFill="background1" w:themeFillShade="D9"/>
              <w:spacing w:before="0" w:beforeAutospacing="0" w:after="150" w:afterAutospacing="0" w:line="330" w:lineRule="atLeast"/>
              <w:rPr>
                <w:rFonts w:asciiTheme="minorHAnsi" w:hAnsiTheme="minorHAnsi" w:cstheme="minorHAnsi"/>
                <w:color w:val="2A584C"/>
                <w:sz w:val="22"/>
                <w:szCs w:val="22"/>
              </w:rPr>
            </w:pPr>
            <w:r w:rsidRPr="00CF2B3A">
              <w:rPr>
                <w:rFonts w:asciiTheme="minorHAnsi" w:hAnsiTheme="minorHAnsi" w:cstheme="minorHAnsi"/>
                <w:color w:val="2A584C"/>
                <w:sz w:val="22"/>
                <w:szCs w:val="22"/>
              </w:rPr>
              <w:t xml:space="preserve">Possess knowledge </w:t>
            </w:r>
            <w:proofErr w:type="gramStart"/>
            <w:r w:rsidRPr="00CF2B3A">
              <w:rPr>
                <w:rFonts w:asciiTheme="minorHAnsi" w:hAnsiTheme="minorHAnsi" w:cstheme="minorHAnsi"/>
                <w:color w:val="2A584C"/>
                <w:sz w:val="22"/>
                <w:szCs w:val="22"/>
              </w:rPr>
              <w:t>in</w:t>
            </w:r>
            <w:proofErr w:type="gramEnd"/>
            <w:r w:rsidRPr="00CF2B3A">
              <w:rPr>
                <w:rFonts w:asciiTheme="minorHAnsi" w:hAnsiTheme="minorHAnsi" w:cstheme="minorHAnsi"/>
                <w:color w:val="2A584C"/>
                <w:sz w:val="22"/>
                <w:szCs w:val="22"/>
              </w:rPr>
              <w:t xml:space="preserve"> the laws, rules and regulations applicable to </w:t>
            </w:r>
            <w:r w:rsidR="00B85B32" w:rsidRPr="00CF2B3A">
              <w:rPr>
                <w:rFonts w:asciiTheme="minorHAnsi" w:hAnsiTheme="minorHAnsi" w:cstheme="minorHAnsi"/>
                <w:color w:val="2A584C"/>
                <w:sz w:val="22"/>
                <w:szCs w:val="22"/>
              </w:rPr>
              <w:t>I</w:t>
            </w:r>
            <w:r w:rsidRPr="00CF2B3A">
              <w:rPr>
                <w:rFonts w:asciiTheme="minorHAnsi" w:hAnsiTheme="minorHAnsi" w:cstheme="minorHAnsi"/>
                <w:color w:val="2A584C"/>
                <w:sz w:val="22"/>
                <w:szCs w:val="22"/>
              </w:rPr>
              <w:t xml:space="preserve">ntensive Supervision Programs.  </w:t>
            </w:r>
          </w:p>
          <w:p w14:paraId="045DDB38" w14:textId="013C19B8" w:rsidR="00C93109" w:rsidRPr="00CF2B3A" w:rsidRDefault="00C93109" w:rsidP="00CF2B3A">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2A584C"/>
                <w:sz w:val="22"/>
                <w:szCs w:val="22"/>
              </w:rPr>
            </w:pPr>
            <w:r w:rsidRPr="00CF2B3A">
              <w:rPr>
                <w:rStyle w:val="Strong"/>
                <w:rFonts w:asciiTheme="minorHAnsi" w:hAnsiTheme="minorHAnsi" w:cstheme="minorHAnsi"/>
                <w:color w:val="2A584C"/>
                <w:sz w:val="22"/>
                <w:szCs w:val="22"/>
              </w:rPr>
              <w:t>OTHER DUTIES</w:t>
            </w:r>
          </w:p>
          <w:p w14:paraId="1FAFAB9E" w14:textId="5F8F8F7E" w:rsidR="00C93109" w:rsidRPr="00CF2B3A" w:rsidRDefault="00C93109" w:rsidP="00283E6A">
            <w:pPr>
              <w:pStyle w:val="NormalWeb"/>
              <w:shd w:val="clear" w:color="auto" w:fill="D9D9D9" w:themeFill="background1" w:themeFillShade="D9"/>
              <w:spacing w:before="0" w:beforeAutospacing="0" w:after="150" w:afterAutospacing="0"/>
              <w:rPr>
                <w:rFonts w:asciiTheme="minorHAnsi" w:hAnsiTheme="minorHAnsi" w:cstheme="minorHAnsi"/>
                <w:color w:val="494949"/>
                <w:sz w:val="20"/>
                <w:szCs w:val="20"/>
              </w:rPr>
            </w:pPr>
            <w:r w:rsidRPr="00CF2B3A">
              <w:rPr>
                <w:rFonts w:asciiTheme="minorHAnsi" w:hAnsiTheme="minorHAnsi" w:cstheme="minorHAnsi"/>
                <w:color w:val="494949"/>
                <w:sz w:val="20"/>
                <w:szCs w:val="20"/>
              </w:rPr>
              <w:t xml:space="preserve">Please note this job description is not designed to cover or contain a comprehensive listing of activities, duties or responsibilities that are required of the </w:t>
            </w:r>
            <w:r w:rsidR="00D437ED" w:rsidRPr="00CF2B3A">
              <w:rPr>
                <w:rFonts w:asciiTheme="minorHAnsi" w:hAnsiTheme="minorHAnsi" w:cstheme="minorHAnsi"/>
                <w:color w:val="494949"/>
                <w:sz w:val="20"/>
                <w:szCs w:val="20"/>
              </w:rPr>
              <w:t>intern</w:t>
            </w:r>
            <w:r w:rsidRPr="00CF2B3A">
              <w:rPr>
                <w:rFonts w:asciiTheme="minorHAnsi" w:hAnsiTheme="minorHAnsi" w:cstheme="minorHAnsi"/>
                <w:color w:val="494949"/>
                <w:sz w:val="20"/>
                <w:szCs w:val="20"/>
              </w:rPr>
              <w:t>. Duties, responsibilities, and activities may change at any time with or without notice.</w:t>
            </w:r>
          </w:p>
          <w:p w14:paraId="07300AC3" w14:textId="5BE5C8E5" w:rsidR="00C93109" w:rsidRPr="00CF2B3A" w:rsidRDefault="00C93109" w:rsidP="00C93109">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494949"/>
                <w:sz w:val="20"/>
                <w:szCs w:val="20"/>
              </w:rPr>
            </w:pPr>
            <w:r w:rsidRPr="00CF2B3A">
              <w:rPr>
                <w:rFonts w:asciiTheme="minorHAnsi" w:hAnsiTheme="minorHAnsi" w:cstheme="minorHAnsi"/>
                <w:color w:val="494949"/>
                <w:sz w:val="20"/>
                <w:szCs w:val="20"/>
              </w:rPr>
              <w:t> This job description has been approved by:</w:t>
            </w:r>
          </w:p>
          <w:p w14:paraId="464FD5C2" w14:textId="1958D73B" w:rsidR="00C93109" w:rsidRPr="004B5F55" w:rsidRDefault="00C93109" w:rsidP="00C93109">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494949"/>
                <w:sz w:val="22"/>
                <w:szCs w:val="22"/>
              </w:rPr>
            </w:pPr>
            <w:r w:rsidRPr="004B5F55">
              <w:rPr>
                <w:rFonts w:asciiTheme="minorHAnsi" w:hAnsiTheme="minorHAnsi" w:cstheme="minorHAnsi"/>
                <w:color w:val="494949"/>
                <w:sz w:val="22"/>
                <w:szCs w:val="22"/>
              </w:rPr>
              <w:t xml:space="preserve"> Department Head_____________________________   </w:t>
            </w:r>
            <w:r>
              <w:rPr>
                <w:rFonts w:asciiTheme="minorHAnsi" w:hAnsiTheme="minorHAnsi" w:cstheme="minorHAnsi"/>
                <w:color w:val="494949"/>
                <w:sz w:val="22"/>
                <w:szCs w:val="22"/>
              </w:rPr>
              <w:t>D</w:t>
            </w:r>
            <w:r w:rsidRPr="004B5F55">
              <w:rPr>
                <w:rFonts w:asciiTheme="minorHAnsi" w:hAnsiTheme="minorHAnsi" w:cstheme="minorHAnsi"/>
                <w:color w:val="494949"/>
                <w:sz w:val="22"/>
                <w:szCs w:val="22"/>
              </w:rPr>
              <w:t>ate ___________</w:t>
            </w:r>
          </w:p>
          <w:p w14:paraId="7FC8576D" w14:textId="0A330BB9" w:rsidR="00C93109" w:rsidRPr="004B5F55" w:rsidRDefault="00C93109" w:rsidP="00C93109">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494949"/>
                <w:sz w:val="22"/>
                <w:szCs w:val="22"/>
              </w:rPr>
            </w:pPr>
            <w:r w:rsidRPr="004B5F55">
              <w:rPr>
                <w:rFonts w:asciiTheme="minorHAnsi" w:hAnsiTheme="minorHAnsi" w:cstheme="minorHAnsi"/>
                <w:color w:val="494949"/>
                <w:sz w:val="22"/>
                <w:szCs w:val="22"/>
              </w:rPr>
              <w:t> HR________________________________________</w:t>
            </w:r>
            <w:r w:rsidR="00187CDB">
              <w:rPr>
                <w:rFonts w:asciiTheme="minorHAnsi" w:hAnsiTheme="minorHAnsi" w:cstheme="minorHAnsi"/>
                <w:color w:val="494949"/>
                <w:sz w:val="22"/>
                <w:szCs w:val="22"/>
              </w:rPr>
              <w:t>_</w:t>
            </w:r>
            <w:r w:rsidRPr="004B5F55">
              <w:rPr>
                <w:rFonts w:asciiTheme="minorHAnsi" w:hAnsiTheme="minorHAnsi" w:cstheme="minorHAnsi"/>
                <w:color w:val="494949"/>
                <w:sz w:val="22"/>
                <w:szCs w:val="22"/>
              </w:rPr>
              <w:t>    Date ___________</w:t>
            </w:r>
          </w:p>
          <w:p w14:paraId="76BEE5C8" w14:textId="2CDCC5E1" w:rsidR="00C93109" w:rsidRPr="004B5F55" w:rsidRDefault="00FB18C2" w:rsidP="00C93109">
            <w:pPr>
              <w:pStyle w:val="NormalWeb"/>
              <w:shd w:val="clear" w:color="auto" w:fill="D9D9D9" w:themeFill="background1" w:themeFillShade="D9"/>
              <w:spacing w:before="0" w:beforeAutospacing="0" w:after="150" w:afterAutospacing="0" w:line="330" w:lineRule="atLeast"/>
              <w:rPr>
                <w:rFonts w:asciiTheme="minorHAnsi" w:hAnsiTheme="minorHAnsi" w:cstheme="minorHAnsi"/>
                <w:b/>
                <w:bCs/>
                <w:color w:val="2A584C"/>
                <w:sz w:val="22"/>
                <w:szCs w:val="22"/>
              </w:rPr>
            </w:pPr>
            <w:r>
              <w:rPr>
                <w:rFonts w:asciiTheme="minorHAnsi" w:hAnsiTheme="minorHAnsi" w:cstheme="minorHAnsi"/>
                <w:b/>
                <w:bCs/>
                <w:color w:val="2A584C"/>
                <w:sz w:val="22"/>
                <w:szCs w:val="22"/>
              </w:rPr>
              <w:t xml:space="preserve">EMPLOYEE </w:t>
            </w:r>
            <w:r w:rsidR="00C93109" w:rsidRPr="004B5F55">
              <w:rPr>
                <w:rFonts w:asciiTheme="minorHAnsi" w:hAnsiTheme="minorHAnsi" w:cstheme="minorHAnsi"/>
                <w:b/>
                <w:bCs/>
                <w:color w:val="2A584C"/>
                <w:sz w:val="22"/>
                <w:szCs w:val="22"/>
              </w:rPr>
              <w:t>SIGNATURE</w:t>
            </w:r>
          </w:p>
          <w:p w14:paraId="4F8F67E7" w14:textId="77777777" w:rsidR="00CF2B3A" w:rsidRPr="00CF2B3A" w:rsidRDefault="00FB18C2" w:rsidP="00283E6A">
            <w:pPr>
              <w:pStyle w:val="NormalWeb"/>
              <w:shd w:val="clear" w:color="auto" w:fill="D9D9D9" w:themeFill="background1" w:themeFillShade="D9"/>
              <w:spacing w:before="0" w:beforeAutospacing="0" w:after="150" w:afterAutospacing="0"/>
              <w:rPr>
                <w:rFonts w:asciiTheme="minorHAnsi" w:hAnsiTheme="minorHAnsi" w:cstheme="minorHAnsi"/>
                <w:color w:val="494949"/>
                <w:sz w:val="20"/>
                <w:szCs w:val="20"/>
              </w:rPr>
            </w:pPr>
            <w:r w:rsidRPr="00CF2B3A">
              <w:rPr>
                <w:rFonts w:asciiTheme="minorHAnsi" w:hAnsiTheme="minorHAnsi" w:cstheme="minorHAnsi"/>
                <w:color w:val="494949"/>
                <w:sz w:val="20"/>
                <w:szCs w:val="20"/>
              </w:rPr>
              <w:t>S</w:t>
            </w:r>
            <w:r w:rsidR="00C93109" w:rsidRPr="00CF2B3A">
              <w:rPr>
                <w:rFonts w:asciiTheme="minorHAnsi" w:hAnsiTheme="minorHAnsi" w:cstheme="minorHAnsi"/>
                <w:color w:val="494949"/>
                <w:sz w:val="20"/>
                <w:szCs w:val="20"/>
              </w:rPr>
              <w:t>ignature below indicates understanding of the requirements, essential functions, and duties of t</w:t>
            </w:r>
            <w:r w:rsidRPr="00CF2B3A">
              <w:rPr>
                <w:rFonts w:asciiTheme="minorHAnsi" w:hAnsiTheme="minorHAnsi" w:cstheme="minorHAnsi"/>
                <w:color w:val="494949"/>
                <w:sz w:val="20"/>
                <w:szCs w:val="20"/>
              </w:rPr>
              <w:t>his position</w:t>
            </w:r>
            <w:r w:rsidR="00C93109" w:rsidRPr="00CF2B3A">
              <w:rPr>
                <w:rFonts w:asciiTheme="minorHAnsi" w:hAnsiTheme="minorHAnsi" w:cstheme="minorHAnsi"/>
                <w:color w:val="494949"/>
                <w:sz w:val="20"/>
                <w:szCs w:val="20"/>
              </w:rPr>
              <w:t>.</w:t>
            </w:r>
          </w:p>
          <w:p w14:paraId="330D7418" w14:textId="4BBD62CF" w:rsidR="00283E6A" w:rsidRDefault="00C93109" w:rsidP="00283E6A">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494949"/>
                <w:sz w:val="22"/>
                <w:szCs w:val="22"/>
              </w:rPr>
            </w:pPr>
            <w:r w:rsidRPr="004B5F55">
              <w:rPr>
                <w:rFonts w:asciiTheme="minorHAnsi" w:hAnsiTheme="minorHAnsi" w:cstheme="minorHAnsi"/>
                <w:color w:val="494949"/>
                <w:sz w:val="22"/>
                <w:szCs w:val="22"/>
              </w:rPr>
              <w:t>Print Name____________________________________</w:t>
            </w:r>
            <w:r w:rsidR="00283E6A">
              <w:rPr>
                <w:rFonts w:asciiTheme="minorHAnsi" w:hAnsiTheme="minorHAnsi" w:cstheme="minorHAnsi"/>
                <w:color w:val="494949"/>
                <w:sz w:val="22"/>
                <w:szCs w:val="22"/>
              </w:rPr>
              <w:t>__</w:t>
            </w:r>
          </w:p>
          <w:p w14:paraId="58187997" w14:textId="62924798" w:rsidR="00DC6CB8" w:rsidRPr="00283E6A" w:rsidRDefault="00C93109" w:rsidP="00283E6A">
            <w:pPr>
              <w:pStyle w:val="NormalWeb"/>
              <w:shd w:val="clear" w:color="auto" w:fill="D9D9D9" w:themeFill="background1" w:themeFillShade="D9"/>
              <w:spacing w:before="0" w:beforeAutospacing="0" w:after="150" w:afterAutospacing="0" w:line="330" w:lineRule="atLeast"/>
              <w:rPr>
                <w:rFonts w:asciiTheme="minorHAnsi" w:hAnsiTheme="minorHAnsi" w:cstheme="minorHAnsi"/>
                <w:color w:val="494949"/>
                <w:sz w:val="22"/>
                <w:szCs w:val="22"/>
              </w:rPr>
            </w:pPr>
            <w:r w:rsidRPr="004B5F55">
              <w:rPr>
                <w:rFonts w:asciiTheme="minorHAnsi" w:hAnsiTheme="minorHAnsi" w:cstheme="minorHAnsi"/>
                <w:color w:val="494949"/>
                <w:sz w:val="22"/>
                <w:szCs w:val="22"/>
              </w:rPr>
              <w:lastRenderedPageBreak/>
              <w:t>Employee</w:t>
            </w:r>
            <w:r w:rsidR="00283E6A">
              <w:rPr>
                <w:rFonts w:asciiTheme="minorHAnsi" w:hAnsiTheme="minorHAnsi" w:cstheme="minorHAnsi"/>
                <w:color w:val="494949"/>
                <w:sz w:val="22"/>
                <w:szCs w:val="22"/>
              </w:rPr>
              <w:t xml:space="preserve"> S</w:t>
            </w:r>
            <w:r w:rsidRPr="004B5F55">
              <w:rPr>
                <w:rFonts w:asciiTheme="minorHAnsi" w:hAnsiTheme="minorHAnsi" w:cstheme="minorHAnsi"/>
                <w:color w:val="494949"/>
                <w:sz w:val="22"/>
                <w:szCs w:val="22"/>
              </w:rPr>
              <w:t>ignature________________________</w:t>
            </w:r>
            <w:r>
              <w:rPr>
                <w:rFonts w:asciiTheme="minorHAnsi" w:hAnsiTheme="minorHAnsi" w:cstheme="minorHAnsi"/>
                <w:color w:val="494949"/>
                <w:sz w:val="22"/>
                <w:szCs w:val="22"/>
              </w:rPr>
              <w:t>______</w:t>
            </w:r>
            <w:r w:rsidR="00187CDB">
              <w:rPr>
                <w:rFonts w:asciiTheme="minorHAnsi" w:hAnsiTheme="minorHAnsi" w:cstheme="minorHAnsi"/>
                <w:color w:val="494949"/>
                <w:sz w:val="22"/>
                <w:szCs w:val="22"/>
              </w:rPr>
              <w:t>_</w:t>
            </w:r>
            <w:r w:rsidRPr="004B5F55">
              <w:rPr>
                <w:rFonts w:asciiTheme="minorHAnsi" w:hAnsiTheme="minorHAnsi" w:cstheme="minorHAnsi"/>
                <w:color w:val="494949"/>
                <w:sz w:val="22"/>
                <w:szCs w:val="22"/>
              </w:rPr>
              <w:t>   Date_____________</w:t>
            </w:r>
            <w:bookmarkEnd w:id="1"/>
            <w:r w:rsidR="00283E6A">
              <w:rPr>
                <w:rFonts w:asciiTheme="minorHAnsi" w:hAnsiTheme="minorHAnsi" w:cstheme="minorHAnsi"/>
                <w:color w:val="494949"/>
                <w:sz w:val="22"/>
                <w:szCs w:val="22"/>
              </w:rPr>
              <w:t xml:space="preserve"> Prepared </w:t>
            </w:r>
            <w:r w:rsidR="00B32AE5">
              <w:rPr>
                <w:rFonts w:asciiTheme="minorHAnsi" w:hAnsiTheme="minorHAnsi" w:cstheme="minorHAnsi"/>
                <w:color w:val="494949"/>
                <w:sz w:val="22"/>
                <w:szCs w:val="22"/>
              </w:rPr>
              <w:t>02/12/2024</w:t>
            </w:r>
          </w:p>
        </w:tc>
        <w:tc>
          <w:tcPr>
            <w:tcW w:w="4050" w:type="dxa"/>
          </w:tcPr>
          <w:p w14:paraId="629FACFC" w14:textId="3B0E2B9D" w:rsidR="00786890" w:rsidRDefault="00786890" w:rsidP="008E2F1A">
            <w:pPr>
              <w:rPr>
                <w:rFonts w:cstheme="minorHAnsi"/>
                <w:b/>
                <w:bCs/>
              </w:rPr>
            </w:pPr>
            <w:r>
              <w:rPr>
                <w:rFonts w:cstheme="minorHAnsi"/>
                <w:b/>
                <w:bCs/>
              </w:rPr>
              <w:lastRenderedPageBreak/>
              <w:t>PAY SCALE</w:t>
            </w:r>
          </w:p>
          <w:p w14:paraId="084F1735" w14:textId="7D367808" w:rsidR="00786890" w:rsidRDefault="00786890" w:rsidP="008E2F1A">
            <w:pPr>
              <w:rPr>
                <w:rFonts w:cstheme="minorHAnsi"/>
              </w:rPr>
            </w:pPr>
            <w:r>
              <w:rPr>
                <w:rFonts w:cstheme="minorHAnsi"/>
              </w:rPr>
              <w:t>Grade 36 – Starts at $2</w:t>
            </w:r>
            <w:r w:rsidR="006E1EC0">
              <w:rPr>
                <w:rFonts w:cstheme="minorHAnsi"/>
              </w:rPr>
              <w:t>6</w:t>
            </w:r>
            <w:r>
              <w:rPr>
                <w:rFonts w:cstheme="minorHAnsi"/>
              </w:rPr>
              <w:t>.7</w:t>
            </w:r>
            <w:r w:rsidR="00615563">
              <w:rPr>
                <w:rFonts w:cstheme="minorHAnsi"/>
              </w:rPr>
              <w:t>42</w:t>
            </w:r>
            <w:r>
              <w:rPr>
                <w:rFonts w:cstheme="minorHAnsi"/>
              </w:rPr>
              <w:t xml:space="preserve"> / hr</w:t>
            </w:r>
            <w:r w:rsidR="00FF4D57">
              <w:rPr>
                <w:rFonts w:cstheme="minorHAnsi"/>
              </w:rPr>
              <w:t>.</w:t>
            </w:r>
          </w:p>
          <w:p w14:paraId="34B467E8" w14:textId="3E492B07" w:rsidR="00786890" w:rsidRPr="00786890" w:rsidRDefault="00786890" w:rsidP="008E2F1A">
            <w:pPr>
              <w:rPr>
                <w:rFonts w:cstheme="minorHAnsi"/>
              </w:rPr>
            </w:pPr>
            <w:r>
              <w:rPr>
                <w:rFonts w:cstheme="minorHAnsi"/>
              </w:rPr>
              <w:t xml:space="preserve">Per the </w:t>
            </w:r>
            <w:r w:rsidR="006E1EC0">
              <w:rPr>
                <w:rFonts w:cstheme="minorHAnsi"/>
              </w:rPr>
              <w:t>Office of Judicial Administration (OJA)</w:t>
            </w:r>
            <w:r>
              <w:rPr>
                <w:rFonts w:cstheme="minorHAnsi"/>
              </w:rPr>
              <w:t>.</w:t>
            </w:r>
          </w:p>
          <w:p w14:paraId="25AAF6B1" w14:textId="77777777" w:rsidR="00786890" w:rsidRDefault="00786890" w:rsidP="008E2F1A">
            <w:pPr>
              <w:rPr>
                <w:rFonts w:cstheme="minorHAnsi"/>
                <w:b/>
                <w:bCs/>
              </w:rPr>
            </w:pPr>
          </w:p>
          <w:p w14:paraId="10E4D385" w14:textId="22BC1CD6" w:rsidR="008E2F1A" w:rsidRDefault="008E2F1A" w:rsidP="008E2F1A">
            <w:pPr>
              <w:rPr>
                <w:rFonts w:cstheme="minorHAnsi"/>
                <w:b/>
                <w:bCs/>
              </w:rPr>
            </w:pPr>
            <w:r w:rsidRPr="008E2F1A">
              <w:rPr>
                <w:rFonts w:cstheme="minorHAnsi"/>
                <w:b/>
                <w:bCs/>
              </w:rPr>
              <w:t>EDUCATION</w:t>
            </w:r>
          </w:p>
          <w:p w14:paraId="71A0DFC8" w14:textId="23B6880C" w:rsidR="008E2F1A" w:rsidRPr="008E2F1A" w:rsidRDefault="007F6878" w:rsidP="008E2F1A">
            <w:pPr>
              <w:rPr>
                <w:rFonts w:cstheme="minorHAnsi"/>
              </w:rPr>
            </w:pPr>
            <w:r w:rsidRPr="007F6878">
              <w:rPr>
                <w:rFonts w:cstheme="minorHAnsi"/>
              </w:rPr>
              <w:t xml:space="preserve">Applicants should possess a bachelor’s degree in behavioral science, social science, criminal justice, or </w:t>
            </w:r>
            <w:proofErr w:type="gramStart"/>
            <w:r w:rsidRPr="007F6878">
              <w:rPr>
                <w:rFonts w:cstheme="minorHAnsi"/>
              </w:rPr>
              <w:t>other</w:t>
            </w:r>
            <w:proofErr w:type="gramEnd"/>
            <w:r w:rsidRPr="007F6878">
              <w:rPr>
                <w:rFonts w:cstheme="minorHAnsi"/>
              </w:rPr>
              <w:t xml:space="preserve"> related field.  </w:t>
            </w:r>
          </w:p>
          <w:p w14:paraId="623A819B" w14:textId="77777777" w:rsidR="00786890" w:rsidRDefault="00786890" w:rsidP="008E2F1A">
            <w:pPr>
              <w:rPr>
                <w:rFonts w:cstheme="minorHAnsi"/>
                <w:b/>
                <w:bCs/>
              </w:rPr>
            </w:pPr>
          </w:p>
          <w:p w14:paraId="43B5F172" w14:textId="3611C189" w:rsidR="008E2F1A" w:rsidRDefault="008E2F1A" w:rsidP="008E2F1A">
            <w:pPr>
              <w:rPr>
                <w:rFonts w:cstheme="minorHAnsi"/>
                <w:b/>
                <w:bCs/>
              </w:rPr>
            </w:pPr>
            <w:r w:rsidRPr="008E2F1A">
              <w:rPr>
                <w:rFonts w:cstheme="minorHAnsi"/>
                <w:b/>
                <w:bCs/>
              </w:rPr>
              <w:t>EXPERIENCE/ SKILLS</w:t>
            </w:r>
          </w:p>
          <w:p w14:paraId="183F81C0" w14:textId="525CE4C5" w:rsidR="007F6878" w:rsidRPr="00FF4D57" w:rsidRDefault="007F6878" w:rsidP="00BC0567">
            <w:pPr>
              <w:pStyle w:val="ListParagraph"/>
              <w:numPr>
                <w:ilvl w:val="0"/>
                <w:numId w:val="22"/>
              </w:numPr>
              <w:rPr>
                <w:rFonts w:cstheme="minorHAnsi"/>
              </w:rPr>
            </w:pPr>
            <w:r w:rsidRPr="00FF4D57">
              <w:rPr>
                <w:rFonts w:cstheme="minorHAnsi"/>
              </w:rPr>
              <w:t>Preference will be given to applicants with one or more years of corrections/criminal justice or related experience.</w:t>
            </w:r>
          </w:p>
          <w:p w14:paraId="57F810E3" w14:textId="645CAE23" w:rsidR="00001504" w:rsidRPr="00FF4D57" w:rsidRDefault="00001504" w:rsidP="00BC0567">
            <w:pPr>
              <w:pStyle w:val="ListParagraph"/>
              <w:numPr>
                <w:ilvl w:val="0"/>
                <w:numId w:val="22"/>
              </w:numPr>
              <w:rPr>
                <w:rFonts w:cstheme="minorHAnsi"/>
              </w:rPr>
            </w:pPr>
            <w:r w:rsidRPr="00FF4D57">
              <w:rPr>
                <w:rFonts w:cstheme="minorHAnsi"/>
              </w:rPr>
              <w:t xml:space="preserve">Knowledge </w:t>
            </w:r>
            <w:proofErr w:type="gramStart"/>
            <w:r w:rsidRPr="00FF4D57">
              <w:rPr>
                <w:rFonts w:cstheme="minorHAnsi"/>
              </w:rPr>
              <w:t>in</w:t>
            </w:r>
            <w:proofErr w:type="gramEnd"/>
            <w:r w:rsidRPr="00FF4D57">
              <w:rPr>
                <w:rFonts w:cstheme="minorHAnsi"/>
              </w:rPr>
              <w:t xml:space="preserve"> the use of Word</w:t>
            </w:r>
            <w:r w:rsidR="00615563">
              <w:rPr>
                <w:rFonts w:cstheme="minorHAnsi"/>
              </w:rPr>
              <w:t>, Excel</w:t>
            </w:r>
            <w:r w:rsidRPr="00FF4D57">
              <w:rPr>
                <w:rFonts w:cstheme="minorHAnsi"/>
              </w:rPr>
              <w:t xml:space="preserve"> and various data base programs or other business-related software and equipment such as copier</w:t>
            </w:r>
            <w:r w:rsidR="00615563">
              <w:rPr>
                <w:rFonts w:cstheme="minorHAnsi"/>
              </w:rPr>
              <w:t>, scanner and printer</w:t>
            </w:r>
            <w:r w:rsidRPr="00FF4D57">
              <w:rPr>
                <w:rFonts w:cstheme="minorHAnsi"/>
              </w:rPr>
              <w:t xml:space="preserve"> is essential.</w:t>
            </w:r>
          </w:p>
          <w:p w14:paraId="62ACC096" w14:textId="77777777" w:rsidR="00001504" w:rsidRPr="00FF4D57" w:rsidRDefault="00001504" w:rsidP="00BC0567">
            <w:pPr>
              <w:pStyle w:val="ListParagraph"/>
              <w:numPr>
                <w:ilvl w:val="0"/>
                <w:numId w:val="22"/>
              </w:numPr>
              <w:rPr>
                <w:rFonts w:cstheme="minorHAnsi"/>
              </w:rPr>
            </w:pPr>
            <w:r w:rsidRPr="00FF4D57">
              <w:rPr>
                <w:rFonts w:cstheme="minorHAnsi"/>
              </w:rPr>
              <w:t xml:space="preserve">Multi-line phone </w:t>
            </w:r>
            <w:proofErr w:type="gramStart"/>
            <w:r w:rsidRPr="00FF4D57">
              <w:rPr>
                <w:rFonts w:cstheme="minorHAnsi"/>
              </w:rPr>
              <w:t>system is</w:t>
            </w:r>
            <w:proofErr w:type="gramEnd"/>
            <w:r w:rsidRPr="00FF4D57">
              <w:rPr>
                <w:rFonts w:cstheme="minorHAnsi"/>
              </w:rPr>
              <w:t xml:space="preserve"> used daily.</w:t>
            </w:r>
          </w:p>
          <w:p w14:paraId="09A0AF39" w14:textId="77777777" w:rsidR="009C0617" w:rsidRDefault="009C0617" w:rsidP="008E2F1A">
            <w:pPr>
              <w:rPr>
                <w:rFonts w:cstheme="minorHAnsi"/>
              </w:rPr>
            </w:pPr>
          </w:p>
          <w:p w14:paraId="5DDA122C" w14:textId="07B0AB8E" w:rsidR="009C0617" w:rsidRDefault="009C0617" w:rsidP="009C0617">
            <w:pPr>
              <w:rPr>
                <w:rFonts w:cstheme="minorHAnsi"/>
                <w:b/>
                <w:bCs/>
              </w:rPr>
            </w:pPr>
            <w:r>
              <w:rPr>
                <w:rFonts w:cstheme="minorHAnsi"/>
                <w:b/>
                <w:bCs/>
              </w:rPr>
              <w:t>SPECIAL REQUIREMENTS</w:t>
            </w:r>
          </w:p>
          <w:p w14:paraId="5692CDC8" w14:textId="508BEA64" w:rsidR="00FB18C2" w:rsidRPr="00FF4D57" w:rsidRDefault="00FB18C2" w:rsidP="00BC0567">
            <w:pPr>
              <w:pStyle w:val="ListParagraph"/>
              <w:numPr>
                <w:ilvl w:val="0"/>
                <w:numId w:val="22"/>
              </w:numPr>
              <w:rPr>
                <w:rFonts w:cstheme="minorHAnsi"/>
              </w:rPr>
            </w:pPr>
            <w:r w:rsidRPr="00FF4D57">
              <w:rPr>
                <w:rFonts w:cstheme="minorHAnsi"/>
              </w:rPr>
              <w:t>Valid Driver’s License.</w:t>
            </w:r>
          </w:p>
          <w:p w14:paraId="09F6B0F6" w14:textId="34EA3DCE" w:rsidR="00FB18C2" w:rsidRPr="00FF4D57" w:rsidRDefault="00FB18C2" w:rsidP="00BC0567">
            <w:pPr>
              <w:pStyle w:val="ListParagraph"/>
              <w:numPr>
                <w:ilvl w:val="0"/>
                <w:numId w:val="22"/>
              </w:numPr>
              <w:rPr>
                <w:rFonts w:cstheme="minorHAnsi"/>
              </w:rPr>
            </w:pPr>
            <w:r w:rsidRPr="00FF4D57">
              <w:rPr>
                <w:rFonts w:cstheme="minorHAnsi"/>
              </w:rPr>
              <w:t xml:space="preserve">Must pass </w:t>
            </w:r>
            <w:r w:rsidR="009C0617" w:rsidRPr="00FF4D57">
              <w:rPr>
                <w:rFonts w:cstheme="minorHAnsi"/>
              </w:rPr>
              <w:t xml:space="preserve">a background check that includes a search for convictions of felonies, misdemeanors, and traffic violations.  </w:t>
            </w:r>
          </w:p>
          <w:p w14:paraId="607BAF6E" w14:textId="1F062CA5" w:rsidR="007F6878" w:rsidRPr="00FF4D57" w:rsidRDefault="009C0617" w:rsidP="00BC0567">
            <w:pPr>
              <w:pStyle w:val="ListParagraph"/>
              <w:numPr>
                <w:ilvl w:val="0"/>
                <w:numId w:val="22"/>
              </w:numPr>
              <w:rPr>
                <w:rFonts w:cstheme="minorHAnsi"/>
              </w:rPr>
            </w:pPr>
            <w:r w:rsidRPr="00FF4D57">
              <w:rPr>
                <w:rFonts w:cstheme="minorHAnsi"/>
              </w:rPr>
              <w:t>Applicants and employees are subject to drug and alcohol testing.</w:t>
            </w:r>
          </w:p>
          <w:p w14:paraId="4B155613" w14:textId="77777777" w:rsidR="00F039DC" w:rsidRPr="008E2F1A" w:rsidRDefault="00F039DC" w:rsidP="008E2F1A">
            <w:pPr>
              <w:rPr>
                <w:rFonts w:cstheme="minorHAnsi"/>
                <w:b/>
                <w:bCs/>
              </w:rPr>
            </w:pPr>
          </w:p>
          <w:p w14:paraId="7A430B42" w14:textId="21079E3B" w:rsidR="008E2F1A" w:rsidRDefault="008E2F1A" w:rsidP="008E2F1A">
            <w:pPr>
              <w:rPr>
                <w:rFonts w:cstheme="minorHAnsi"/>
                <w:b/>
                <w:bCs/>
              </w:rPr>
            </w:pPr>
            <w:r w:rsidRPr="008E2F1A">
              <w:rPr>
                <w:rFonts w:cstheme="minorHAnsi"/>
                <w:b/>
                <w:bCs/>
              </w:rPr>
              <w:t>WORKING CONDITIONS/ ENVIRONMENT</w:t>
            </w:r>
          </w:p>
          <w:p w14:paraId="48717205" w14:textId="251B40A2" w:rsidR="00FF4D57" w:rsidRPr="00A12F7C" w:rsidRDefault="00FE5CBC" w:rsidP="00BC0567">
            <w:pPr>
              <w:pStyle w:val="ListParagraph"/>
              <w:numPr>
                <w:ilvl w:val="0"/>
                <w:numId w:val="22"/>
              </w:numPr>
              <w:rPr>
                <w:rFonts w:cstheme="minorHAnsi"/>
              </w:rPr>
            </w:pPr>
            <w:r w:rsidRPr="00A12F7C">
              <w:rPr>
                <w:rFonts w:cstheme="minorHAnsi"/>
              </w:rPr>
              <w:t xml:space="preserve">Works closely with offenders, victims and their families, the public and officials from several agencies and jurisdictions.  </w:t>
            </w:r>
          </w:p>
          <w:p w14:paraId="218B59CD" w14:textId="2EA53B92" w:rsidR="00FE5CBC" w:rsidRPr="00A12F7C" w:rsidRDefault="00FE5CBC" w:rsidP="00BC0567">
            <w:pPr>
              <w:pStyle w:val="ListParagraph"/>
              <w:numPr>
                <w:ilvl w:val="0"/>
                <w:numId w:val="22"/>
              </w:numPr>
              <w:rPr>
                <w:rFonts w:cstheme="minorHAnsi"/>
              </w:rPr>
            </w:pPr>
            <w:r w:rsidRPr="00A12F7C">
              <w:rPr>
                <w:rFonts w:cstheme="minorHAnsi"/>
              </w:rPr>
              <w:t>Work is pr</w:t>
            </w:r>
            <w:r w:rsidR="00A12F7C" w:rsidRPr="00A12F7C">
              <w:rPr>
                <w:rFonts w:cstheme="minorHAnsi"/>
              </w:rPr>
              <w:t xml:space="preserve">imarily performed in </w:t>
            </w:r>
            <w:proofErr w:type="gramStart"/>
            <w:r w:rsidR="00A12F7C" w:rsidRPr="00A12F7C">
              <w:rPr>
                <w:rFonts w:cstheme="minorHAnsi"/>
              </w:rPr>
              <w:t>office</w:t>
            </w:r>
            <w:proofErr w:type="gramEnd"/>
            <w:r w:rsidR="00A12F7C" w:rsidRPr="00A12F7C">
              <w:rPr>
                <w:rFonts w:cstheme="minorHAnsi"/>
              </w:rPr>
              <w:t xml:space="preserve"> or courtroom setting, however, field visits in rural and urban areas, at schools and on worksites with </w:t>
            </w:r>
            <w:r w:rsidR="00A12F7C" w:rsidRPr="00A12F7C">
              <w:rPr>
                <w:rFonts w:cstheme="minorHAnsi"/>
              </w:rPr>
              <w:lastRenderedPageBreak/>
              <w:t xml:space="preserve">exposure to inclement weather is routinely performed.  </w:t>
            </w:r>
          </w:p>
          <w:p w14:paraId="31EF92DB" w14:textId="77777777" w:rsidR="00337D8D" w:rsidRDefault="00A12F7C" w:rsidP="00BC0567">
            <w:pPr>
              <w:pStyle w:val="ListParagraph"/>
              <w:numPr>
                <w:ilvl w:val="0"/>
                <w:numId w:val="22"/>
              </w:numPr>
              <w:rPr>
                <w:rFonts w:cstheme="minorHAnsi"/>
              </w:rPr>
            </w:pPr>
            <w:r w:rsidRPr="00A12F7C">
              <w:rPr>
                <w:rFonts w:cstheme="minorHAnsi"/>
              </w:rPr>
              <w:t xml:space="preserve">Will be required to perform some duties during non-normal work hours. </w:t>
            </w:r>
          </w:p>
          <w:p w14:paraId="4EE1BACB" w14:textId="3F4A7F67" w:rsidR="00337D8D" w:rsidRPr="00A12F7C" w:rsidRDefault="00337D8D" w:rsidP="00337D8D">
            <w:pPr>
              <w:pStyle w:val="ListParagraph"/>
              <w:numPr>
                <w:ilvl w:val="0"/>
                <w:numId w:val="22"/>
              </w:numPr>
              <w:rPr>
                <w:rFonts w:cstheme="minorHAnsi"/>
              </w:rPr>
            </w:pPr>
            <w:r w:rsidRPr="00A12F7C">
              <w:rPr>
                <w:rFonts w:cstheme="minorHAnsi"/>
              </w:rPr>
              <w:t>Due to working with offenders, there exi</w:t>
            </w:r>
            <w:r w:rsidR="008D061C">
              <w:rPr>
                <w:rFonts w:cstheme="minorHAnsi"/>
              </w:rPr>
              <w:t>s</w:t>
            </w:r>
            <w:r w:rsidRPr="00A12F7C">
              <w:rPr>
                <w:rFonts w:cstheme="minorHAnsi"/>
              </w:rPr>
              <w:t>ts the risk of possible injury and/or loss of life.</w:t>
            </w:r>
          </w:p>
          <w:p w14:paraId="44C7D26A" w14:textId="77777777" w:rsidR="00337D8D" w:rsidRPr="00A12F7C" w:rsidRDefault="00337D8D" w:rsidP="00337D8D">
            <w:pPr>
              <w:pStyle w:val="ListParagraph"/>
              <w:numPr>
                <w:ilvl w:val="0"/>
                <w:numId w:val="22"/>
              </w:numPr>
              <w:rPr>
                <w:rFonts w:cstheme="minorHAnsi"/>
              </w:rPr>
            </w:pPr>
            <w:r w:rsidRPr="00A12F7C">
              <w:rPr>
                <w:rFonts w:cstheme="minorHAnsi"/>
              </w:rPr>
              <w:t>When traveling, must deal with various weather elements.</w:t>
            </w:r>
          </w:p>
          <w:p w14:paraId="24EED0D5" w14:textId="418DF5CF" w:rsidR="00A12F7C" w:rsidRPr="00337D8D" w:rsidRDefault="00337D8D" w:rsidP="00337D8D">
            <w:pPr>
              <w:pStyle w:val="ListParagraph"/>
              <w:numPr>
                <w:ilvl w:val="0"/>
                <w:numId w:val="22"/>
              </w:numPr>
              <w:rPr>
                <w:rFonts w:cstheme="minorHAnsi"/>
              </w:rPr>
            </w:pPr>
            <w:r w:rsidRPr="00A12F7C">
              <w:rPr>
                <w:rFonts w:cstheme="minorHAnsi"/>
              </w:rPr>
              <w:t xml:space="preserve">There exists a potential for exposure to body fluids </w:t>
            </w:r>
            <w:r w:rsidR="00615563">
              <w:rPr>
                <w:rFonts w:cstheme="minorHAnsi"/>
              </w:rPr>
              <w:t>due to the nature of the work</w:t>
            </w:r>
            <w:r w:rsidRPr="00A12F7C">
              <w:rPr>
                <w:rFonts w:cstheme="minorHAnsi"/>
              </w:rPr>
              <w:t xml:space="preserve">.  </w:t>
            </w:r>
          </w:p>
          <w:p w14:paraId="6D8CA142" w14:textId="77777777" w:rsidR="006A2B3E" w:rsidRDefault="006A2B3E" w:rsidP="008E2F1A">
            <w:pPr>
              <w:rPr>
                <w:rFonts w:cstheme="minorHAnsi"/>
                <w:b/>
                <w:bCs/>
              </w:rPr>
            </w:pPr>
          </w:p>
          <w:p w14:paraId="7B79B56E" w14:textId="52F41D4B" w:rsidR="00A12F7C" w:rsidRDefault="00A12F7C" w:rsidP="00A12F7C">
            <w:pPr>
              <w:rPr>
                <w:rFonts w:cstheme="minorHAnsi"/>
                <w:b/>
                <w:bCs/>
              </w:rPr>
            </w:pPr>
            <w:r>
              <w:rPr>
                <w:rFonts w:cstheme="minorHAnsi"/>
                <w:b/>
                <w:bCs/>
              </w:rPr>
              <w:t>PHYSICAL REQUIREMENTS</w:t>
            </w:r>
          </w:p>
          <w:p w14:paraId="0595CF49" w14:textId="77777777" w:rsidR="002F6752" w:rsidRDefault="00A12F7C" w:rsidP="00BC0567">
            <w:pPr>
              <w:pStyle w:val="ListParagraph"/>
              <w:numPr>
                <w:ilvl w:val="0"/>
                <w:numId w:val="22"/>
              </w:numPr>
              <w:rPr>
                <w:rFonts w:cstheme="minorHAnsi"/>
              </w:rPr>
            </w:pPr>
            <w:r w:rsidRPr="00A12F7C">
              <w:rPr>
                <w:rFonts w:cstheme="minorHAnsi"/>
              </w:rPr>
              <w:t xml:space="preserve">Must be able to sit for long periods of time, both in traveling and when working at respective </w:t>
            </w:r>
            <w:proofErr w:type="gramStart"/>
            <w:r w:rsidRPr="00A12F7C">
              <w:rPr>
                <w:rFonts w:cstheme="minorHAnsi"/>
              </w:rPr>
              <w:t>work station</w:t>
            </w:r>
            <w:proofErr w:type="gramEnd"/>
            <w:r w:rsidRPr="00A12F7C">
              <w:rPr>
                <w:rFonts w:cstheme="minorHAnsi"/>
              </w:rPr>
              <w:t xml:space="preserve">.  </w:t>
            </w:r>
          </w:p>
          <w:p w14:paraId="7A14B4D6" w14:textId="14DD370E" w:rsidR="00A12F7C" w:rsidRPr="00A12F7C" w:rsidRDefault="00A12F7C" w:rsidP="00BC0567">
            <w:pPr>
              <w:pStyle w:val="ListParagraph"/>
              <w:numPr>
                <w:ilvl w:val="0"/>
                <w:numId w:val="22"/>
              </w:numPr>
              <w:rPr>
                <w:rFonts w:cstheme="minorHAnsi"/>
              </w:rPr>
            </w:pPr>
            <w:r w:rsidRPr="00A12F7C">
              <w:rPr>
                <w:rFonts w:cstheme="minorHAnsi"/>
              </w:rPr>
              <w:t xml:space="preserve">This position is a high stress and crisis filled </w:t>
            </w:r>
            <w:proofErr w:type="gramStart"/>
            <w:r w:rsidRPr="00A12F7C">
              <w:rPr>
                <w:rFonts w:cstheme="minorHAnsi"/>
              </w:rPr>
              <w:t>position,</w:t>
            </w:r>
            <w:proofErr w:type="gramEnd"/>
            <w:r w:rsidRPr="00A12F7C">
              <w:rPr>
                <w:rFonts w:cstheme="minorHAnsi"/>
              </w:rPr>
              <w:t xml:space="preserve"> therefor</w:t>
            </w:r>
            <w:r w:rsidR="00A415FC">
              <w:rPr>
                <w:rFonts w:cstheme="minorHAnsi"/>
              </w:rPr>
              <w:t>e</w:t>
            </w:r>
            <w:r w:rsidRPr="00A12F7C">
              <w:rPr>
                <w:rFonts w:cstheme="minorHAnsi"/>
              </w:rPr>
              <w:t xml:space="preserve">, flexibility is needed.  </w:t>
            </w:r>
          </w:p>
          <w:p w14:paraId="2D419FEB" w14:textId="3FB89C09" w:rsidR="00A12F7C" w:rsidRPr="00A12F7C" w:rsidRDefault="00A12F7C" w:rsidP="00BC0567">
            <w:pPr>
              <w:pStyle w:val="ListParagraph"/>
              <w:numPr>
                <w:ilvl w:val="0"/>
                <w:numId w:val="22"/>
              </w:numPr>
              <w:rPr>
                <w:rFonts w:cstheme="minorHAnsi"/>
              </w:rPr>
            </w:pPr>
            <w:r w:rsidRPr="00A12F7C">
              <w:rPr>
                <w:rFonts w:cstheme="minorHAnsi"/>
              </w:rPr>
              <w:t>The ISO must have the ability to use one’s senses to perceive inferences from body language, speech and reactions.</w:t>
            </w:r>
          </w:p>
          <w:p w14:paraId="05337B0F" w14:textId="77777777" w:rsidR="00BC0567" w:rsidRPr="00FF4D57" w:rsidRDefault="00BC0567" w:rsidP="00BC0567">
            <w:pPr>
              <w:pStyle w:val="ListParagraph"/>
              <w:numPr>
                <w:ilvl w:val="0"/>
                <w:numId w:val="22"/>
              </w:numPr>
              <w:rPr>
                <w:rFonts w:cstheme="minorHAnsi"/>
              </w:rPr>
            </w:pPr>
            <w:r w:rsidRPr="00FF4D57">
              <w:rPr>
                <w:rFonts w:cstheme="minorHAnsi"/>
              </w:rPr>
              <w:t xml:space="preserve">Requires independent decision-making regarding </w:t>
            </w:r>
            <w:proofErr w:type="gramStart"/>
            <w:r w:rsidRPr="00FF4D57">
              <w:rPr>
                <w:rFonts w:cstheme="minorHAnsi"/>
              </w:rPr>
              <w:t>status</w:t>
            </w:r>
            <w:proofErr w:type="gramEnd"/>
            <w:r w:rsidRPr="00FF4D57">
              <w:rPr>
                <w:rFonts w:cstheme="minorHAnsi"/>
              </w:rPr>
              <w:t xml:space="preserve"> of offenders with the ability to handle crisis and stressful situations involving offenders and the public.</w:t>
            </w:r>
          </w:p>
          <w:p w14:paraId="23049770" w14:textId="77777777" w:rsidR="00BC0567" w:rsidRPr="00FF4D57" w:rsidRDefault="00BC0567" w:rsidP="00BC0567">
            <w:pPr>
              <w:pStyle w:val="ListParagraph"/>
              <w:numPr>
                <w:ilvl w:val="0"/>
                <w:numId w:val="22"/>
              </w:numPr>
              <w:rPr>
                <w:rFonts w:cstheme="minorHAnsi"/>
              </w:rPr>
            </w:pPr>
            <w:r w:rsidRPr="00FF4D57">
              <w:rPr>
                <w:rFonts w:cstheme="minorHAnsi"/>
              </w:rPr>
              <w:t xml:space="preserve">ISO’s must have good time management skills, be self-motivated requiring minimal supervision and always demonstrate professionalism.  </w:t>
            </w:r>
          </w:p>
          <w:p w14:paraId="626888DD" w14:textId="77777777" w:rsidR="00A12F7C" w:rsidRPr="00A12F7C" w:rsidRDefault="00A12F7C" w:rsidP="00A12F7C">
            <w:pPr>
              <w:rPr>
                <w:rFonts w:cstheme="minorHAnsi"/>
              </w:rPr>
            </w:pPr>
          </w:p>
          <w:p w14:paraId="2408A95E" w14:textId="77777777" w:rsidR="00F039DC" w:rsidRPr="008E2F1A" w:rsidRDefault="00F039DC" w:rsidP="008E2F1A">
            <w:pPr>
              <w:rPr>
                <w:rFonts w:cstheme="minorHAnsi"/>
                <w:b/>
                <w:bCs/>
              </w:rPr>
            </w:pPr>
          </w:p>
          <w:p w14:paraId="19FAF4F9" w14:textId="77777777" w:rsidR="00C93109" w:rsidRDefault="00C93109" w:rsidP="00C93109"/>
          <w:p w14:paraId="23A76EB8" w14:textId="77777777" w:rsidR="00C93109" w:rsidRDefault="00C93109" w:rsidP="00C93109"/>
          <w:p w14:paraId="2236CB87" w14:textId="77777777" w:rsidR="00C93109" w:rsidRDefault="00C93109" w:rsidP="00C93109"/>
          <w:p w14:paraId="23D32500" w14:textId="77777777" w:rsidR="00C93109" w:rsidRDefault="00C93109" w:rsidP="00C93109"/>
          <w:p w14:paraId="740778B5" w14:textId="77777777" w:rsidR="00C93109" w:rsidRDefault="00C93109" w:rsidP="00C93109"/>
          <w:p w14:paraId="114D1558" w14:textId="77777777" w:rsidR="00C93109" w:rsidRDefault="00C93109" w:rsidP="00C93109"/>
          <w:p w14:paraId="72F909B2" w14:textId="77777777" w:rsidR="00C93109" w:rsidRDefault="00C93109" w:rsidP="00C93109"/>
          <w:p w14:paraId="35077AEA" w14:textId="77777777" w:rsidR="00C93109" w:rsidRDefault="00C93109" w:rsidP="00C93109"/>
          <w:p w14:paraId="464AC21E" w14:textId="77777777" w:rsidR="00C93109" w:rsidRDefault="00C93109" w:rsidP="00C93109"/>
          <w:p w14:paraId="2189C452" w14:textId="77777777" w:rsidR="00C93109" w:rsidRDefault="00C93109" w:rsidP="00C93109"/>
          <w:p w14:paraId="7107BED2" w14:textId="77777777" w:rsidR="00C93109" w:rsidRDefault="00C93109" w:rsidP="00C93109"/>
          <w:p w14:paraId="48106BF5" w14:textId="77777777" w:rsidR="00C93109" w:rsidRDefault="00C93109" w:rsidP="00C93109"/>
          <w:p w14:paraId="60D05EDF" w14:textId="77777777" w:rsidR="00C93109" w:rsidRDefault="00C93109" w:rsidP="00C93109"/>
          <w:p w14:paraId="56A08182" w14:textId="77777777" w:rsidR="00C93109" w:rsidRDefault="00C93109" w:rsidP="00C93109"/>
          <w:p w14:paraId="0826BFE4" w14:textId="77777777" w:rsidR="00C93109" w:rsidRDefault="00C93109" w:rsidP="00C93109"/>
          <w:p w14:paraId="71544C96" w14:textId="77777777" w:rsidR="00C93109" w:rsidRDefault="00C93109" w:rsidP="00C93109"/>
          <w:p w14:paraId="223C8CD6" w14:textId="77777777" w:rsidR="00C93109" w:rsidRDefault="00C93109" w:rsidP="00C93109"/>
          <w:p w14:paraId="2A0C410A" w14:textId="77777777" w:rsidR="00C93109" w:rsidRDefault="00C93109" w:rsidP="00C93109"/>
          <w:p w14:paraId="1F7AADE1" w14:textId="77777777" w:rsidR="00C93109" w:rsidRDefault="00C93109" w:rsidP="00C93109"/>
          <w:p w14:paraId="3FE3A9D8" w14:textId="77777777" w:rsidR="00C93109" w:rsidRDefault="00C93109" w:rsidP="00C93109"/>
          <w:p w14:paraId="052F9351" w14:textId="77777777" w:rsidR="00C93109" w:rsidRDefault="00C93109" w:rsidP="00C93109"/>
          <w:p w14:paraId="7F8D5319" w14:textId="77777777" w:rsidR="00C93109" w:rsidRDefault="00C93109" w:rsidP="00C93109"/>
          <w:p w14:paraId="55D2AF8B" w14:textId="77777777" w:rsidR="00C93109" w:rsidRDefault="00C93109" w:rsidP="00C93109"/>
          <w:p w14:paraId="776333E8" w14:textId="77777777" w:rsidR="00C93109" w:rsidRDefault="00C93109" w:rsidP="00C93109"/>
          <w:p w14:paraId="197D6166" w14:textId="77777777" w:rsidR="00C93109" w:rsidRDefault="00C93109" w:rsidP="00C93109"/>
          <w:p w14:paraId="11BBA5CF" w14:textId="77777777" w:rsidR="00C93109" w:rsidRDefault="00C93109" w:rsidP="00C93109"/>
          <w:p w14:paraId="0A8080DD" w14:textId="77777777" w:rsidR="00C93109" w:rsidRDefault="00C93109" w:rsidP="00C93109"/>
          <w:p w14:paraId="665EAA52" w14:textId="77777777" w:rsidR="00C93109" w:rsidRDefault="00C93109" w:rsidP="00C93109"/>
          <w:p w14:paraId="487C2117" w14:textId="77777777" w:rsidR="00C93109" w:rsidRDefault="00C93109" w:rsidP="00C93109"/>
          <w:p w14:paraId="09A782FE" w14:textId="77777777" w:rsidR="00C93109" w:rsidRDefault="00C93109" w:rsidP="00C93109"/>
          <w:p w14:paraId="43FCF58F" w14:textId="4A7EDD08" w:rsidR="00C93109" w:rsidRDefault="00C93109" w:rsidP="00C93109"/>
          <w:p w14:paraId="7FF25631" w14:textId="0EE19149" w:rsidR="00C93109" w:rsidRDefault="00C93109" w:rsidP="00C93109"/>
          <w:p w14:paraId="7E8F5E2E" w14:textId="69BF2FA8" w:rsidR="00C93109" w:rsidRDefault="00C93109" w:rsidP="00C93109"/>
          <w:p w14:paraId="669440AE" w14:textId="60824EB1" w:rsidR="00187CDB" w:rsidRDefault="00187CDB" w:rsidP="00C93109"/>
          <w:p w14:paraId="0211C355" w14:textId="7E7F3DFC" w:rsidR="00187CDB" w:rsidRDefault="00187CDB" w:rsidP="00C93109"/>
          <w:p w14:paraId="7279EFE5" w14:textId="77777777" w:rsidR="00187CDB" w:rsidRDefault="00187CDB" w:rsidP="00C93109"/>
          <w:p w14:paraId="7A78411F" w14:textId="34B22D06" w:rsidR="00C93109" w:rsidRDefault="00C93109" w:rsidP="00C93109"/>
          <w:p w14:paraId="3276113A" w14:textId="767FB3EF" w:rsidR="0004424B" w:rsidRDefault="0004424B" w:rsidP="00C93109"/>
          <w:p w14:paraId="1C26DE2C" w14:textId="77777777" w:rsidR="0004424B" w:rsidRDefault="0004424B" w:rsidP="00C93109"/>
          <w:p w14:paraId="7CBE745F" w14:textId="023264E1" w:rsidR="00C93109" w:rsidRDefault="00C93109" w:rsidP="00C93109"/>
          <w:p w14:paraId="46104F33" w14:textId="7ABB35DC" w:rsidR="00BC0567" w:rsidRDefault="00BC0567" w:rsidP="00C93109"/>
          <w:p w14:paraId="7B0E2D0F" w14:textId="0077CACB" w:rsidR="00BC0567" w:rsidRDefault="00283E6A" w:rsidP="00C93109">
            <w:r>
              <w:rPr>
                <w:b/>
                <w:bCs/>
                <w:noProof/>
                <w:color w:val="2A584C"/>
              </w:rPr>
              <w:drawing>
                <wp:inline distT="0" distB="0" distL="0" distR="0" wp14:anchorId="0EAB8678" wp14:editId="65527053">
                  <wp:extent cx="2249805" cy="640080"/>
                  <wp:effectExtent l="0" t="0" r="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640080"/>
                          </a:xfrm>
                          <a:prstGeom prst="rect">
                            <a:avLst/>
                          </a:prstGeom>
                          <a:noFill/>
                        </pic:spPr>
                      </pic:pic>
                    </a:graphicData>
                  </a:graphic>
                </wp:inline>
              </w:drawing>
            </w:r>
          </w:p>
          <w:p w14:paraId="3DFD7E3B" w14:textId="63EEBAEB" w:rsidR="00C93109" w:rsidRDefault="00C93109" w:rsidP="00C93109"/>
        </w:tc>
      </w:tr>
    </w:tbl>
    <w:p w14:paraId="417DD9E5" w14:textId="77777777" w:rsidR="00AC464A" w:rsidRDefault="00AC464A" w:rsidP="00283E6A"/>
    <w:sectPr w:rsidR="00AC464A" w:rsidSect="00187CDB">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72EB" w14:textId="77777777" w:rsidR="00B17005" w:rsidRDefault="00B17005" w:rsidP="00B17005">
      <w:pPr>
        <w:spacing w:after="0" w:line="240" w:lineRule="auto"/>
      </w:pPr>
      <w:r>
        <w:separator/>
      </w:r>
    </w:p>
  </w:endnote>
  <w:endnote w:type="continuationSeparator" w:id="0">
    <w:p w14:paraId="126ACB83" w14:textId="77777777" w:rsidR="00B17005" w:rsidRDefault="00B17005" w:rsidP="00B1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14B8" w14:textId="77777777" w:rsidR="00B17005" w:rsidRDefault="00B17005" w:rsidP="00B17005">
      <w:pPr>
        <w:spacing w:after="0" w:line="240" w:lineRule="auto"/>
      </w:pPr>
      <w:r>
        <w:separator/>
      </w:r>
    </w:p>
  </w:footnote>
  <w:footnote w:type="continuationSeparator" w:id="0">
    <w:p w14:paraId="512E1128" w14:textId="77777777" w:rsidR="00B17005" w:rsidRDefault="00B17005" w:rsidP="00B1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3410" w14:textId="71A79665" w:rsidR="00B17005" w:rsidRDefault="00B17005">
    <w:pPr>
      <w:pStyle w:val="Header"/>
    </w:pPr>
    <w:r w:rsidRPr="00582E56">
      <w:rPr>
        <w:rFonts w:eastAsiaTheme="minorEastAsia"/>
        <w:noProof/>
      </w:rPr>
      <mc:AlternateContent>
        <mc:Choice Requires="wps">
          <w:drawing>
            <wp:anchor distT="0" distB="0" distL="114300" distR="114300" simplePos="0" relativeHeight="251659264" behindDoc="0" locked="0" layoutInCell="1" allowOverlap="1" wp14:anchorId="4541A816" wp14:editId="1BABAAFB">
              <wp:simplePos x="0" y="0"/>
              <wp:positionH relativeFrom="margin">
                <wp:posOffset>-666750</wp:posOffset>
              </wp:positionH>
              <wp:positionV relativeFrom="paragraph">
                <wp:posOffset>-276225</wp:posOffset>
              </wp:positionV>
              <wp:extent cx="7305675" cy="21050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7305675" cy="2105025"/>
                      </a:xfrm>
                      <a:prstGeom prst="rect">
                        <a:avLst/>
                      </a:prstGeom>
                      <a:solidFill>
                        <a:srgbClr val="2A584C"/>
                      </a:solidFill>
                      <a:ln w="6350">
                        <a:noFill/>
                      </a:ln>
                    </wps:spPr>
                    <wps:txbx>
                      <w:txbxContent>
                        <w:p w14:paraId="0F177886" w14:textId="77777777" w:rsidR="00B17005" w:rsidRPr="00DF0A8E" w:rsidRDefault="00B17005" w:rsidP="00B17005">
                          <w:pPr>
                            <w:rPr>
                              <w:rFonts w:cstheme="minorHAnsi"/>
                              <w:color w:val="F2F2F2" w:themeColor="background1" w:themeShade="F2"/>
                              <w:sz w:val="40"/>
                              <w:szCs w:val="40"/>
                            </w:rPr>
                          </w:pPr>
                          <w:r w:rsidRPr="00DF0A8E">
                            <w:rPr>
                              <w:rFonts w:cstheme="minorHAnsi"/>
                              <w:color w:val="F2F2F2" w:themeColor="background1" w:themeShade="F2"/>
                              <w:sz w:val="40"/>
                              <w:szCs w:val="40"/>
                            </w:rPr>
                            <w:t>Barton County Position Description</w:t>
                          </w:r>
                        </w:p>
                        <w:p w14:paraId="14428AF7" w14:textId="57D9D7DB" w:rsidR="00954607"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POSITION TITLE:  </w:t>
                          </w:r>
                          <w:r w:rsidR="00954607">
                            <w:rPr>
                              <w:rFonts w:cstheme="minorHAnsi"/>
                              <w:color w:val="F2F2F2" w:themeColor="background1" w:themeShade="F2"/>
                            </w:rPr>
                            <w:t>Intensive Supervision Officer I (ISO I)</w:t>
                          </w:r>
                        </w:p>
                        <w:p w14:paraId="0C4886D3" w14:textId="41B61287"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DEPARTMENT: </w:t>
                          </w:r>
                          <w:r w:rsidR="009A3521">
                            <w:rPr>
                              <w:rFonts w:cstheme="minorHAnsi"/>
                              <w:color w:val="F2F2F2" w:themeColor="background1" w:themeShade="F2"/>
                            </w:rPr>
                            <w:t xml:space="preserve"> </w:t>
                          </w:r>
                          <w:r w:rsidR="00E5650A">
                            <w:rPr>
                              <w:rFonts w:cstheme="minorHAnsi"/>
                              <w:color w:val="F2F2F2" w:themeColor="background1" w:themeShade="F2"/>
                            </w:rPr>
                            <w:tab/>
                          </w:r>
                          <w:r w:rsidR="00954607">
                            <w:rPr>
                              <w:rFonts w:cstheme="minorHAnsi"/>
                              <w:color w:val="F2F2F2" w:themeColor="background1" w:themeShade="F2"/>
                            </w:rPr>
                            <w:t>Community Corrections</w:t>
                          </w:r>
                        </w:p>
                        <w:p w14:paraId="35FD9D45" w14:textId="4358D0E5"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EMPLOYMENT CATEGORY:  </w:t>
                          </w:r>
                          <w:r w:rsidR="002F6752">
                            <w:rPr>
                              <w:rFonts w:cstheme="minorHAnsi"/>
                              <w:color w:val="F2F2F2" w:themeColor="background1" w:themeShade="F2"/>
                            </w:rPr>
                            <w:t xml:space="preserve">Regular, Full-time </w:t>
                          </w:r>
                        </w:p>
                        <w:p w14:paraId="5D871D6E" w14:textId="4152C871"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STATUS:  </w:t>
                          </w:r>
                          <w:r w:rsidR="002F6752">
                            <w:rPr>
                              <w:rFonts w:cstheme="minorHAnsi"/>
                              <w:color w:val="F2F2F2" w:themeColor="background1" w:themeShade="F2"/>
                            </w:rPr>
                            <w:t>Non-exempt</w:t>
                          </w:r>
                        </w:p>
                        <w:p w14:paraId="26541D94" w14:textId="1FE07C6E" w:rsidR="00B17005" w:rsidRPr="002F6752" w:rsidRDefault="00B17005" w:rsidP="002F6752">
                          <w:pPr>
                            <w:spacing w:line="240" w:lineRule="auto"/>
                            <w:rPr>
                              <w:rFonts w:cstheme="minorHAnsi"/>
                              <w:color w:val="F2F2F2" w:themeColor="background1" w:themeShade="F2"/>
                            </w:rPr>
                          </w:pPr>
                          <w:r w:rsidRPr="00A9043E">
                            <w:rPr>
                              <w:rFonts w:cstheme="minorHAnsi"/>
                              <w:color w:val="F2F2F2" w:themeColor="background1" w:themeShade="F2"/>
                            </w:rPr>
                            <w:t xml:space="preserve">REPORTS TO:  </w:t>
                          </w:r>
                          <w:r w:rsidR="00954607">
                            <w:rPr>
                              <w:rFonts w:cstheme="minorHAnsi"/>
                              <w:color w:val="F2F2F2" w:themeColor="background1" w:themeShade="F2"/>
                            </w:rPr>
                            <w:t>CKCC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1A816" id="_x0000_t202" coordsize="21600,21600" o:spt="202" path="m,l,21600r21600,l21600,xe">
              <v:stroke joinstyle="miter"/>
              <v:path gradientshapeok="t" o:connecttype="rect"/>
            </v:shapetype>
            <v:shape id="Text Box 1" o:spid="_x0000_s1026" type="#_x0000_t202" style="position:absolute;margin-left:-52.5pt;margin-top:-21.75pt;width:575.25pt;height:1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" fillcolor="#2a584c" stroked="f" strokeweight=".5pt">
              <v:textbox>
                <w:txbxContent>
                  <w:p w14:paraId="0F177886" w14:textId="77777777" w:rsidR="00B17005" w:rsidRPr="00DF0A8E" w:rsidRDefault="00B17005" w:rsidP="00B17005">
                    <w:pPr>
                      <w:rPr>
                        <w:rFonts w:cstheme="minorHAnsi"/>
                        <w:color w:val="F2F2F2" w:themeColor="background1" w:themeShade="F2"/>
                        <w:sz w:val="40"/>
                        <w:szCs w:val="40"/>
                      </w:rPr>
                    </w:pPr>
                    <w:r w:rsidRPr="00DF0A8E">
                      <w:rPr>
                        <w:rFonts w:cstheme="minorHAnsi"/>
                        <w:color w:val="F2F2F2" w:themeColor="background1" w:themeShade="F2"/>
                        <w:sz w:val="40"/>
                        <w:szCs w:val="40"/>
                      </w:rPr>
                      <w:t>Barton County Position Description</w:t>
                    </w:r>
                  </w:p>
                  <w:p w14:paraId="14428AF7" w14:textId="57D9D7DB" w:rsidR="00954607"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POSITION TITLE:  </w:t>
                    </w:r>
                    <w:r w:rsidR="00954607">
                      <w:rPr>
                        <w:rFonts w:cstheme="minorHAnsi"/>
                        <w:color w:val="F2F2F2" w:themeColor="background1" w:themeShade="F2"/>
                      </w:rPr>
                      <w:t>Intensive Supervision Officer I (ISO I)</w:t>
                    </w:r>
                  </w:p>
                  <w:p w14:paraId="0C4886D3" w14:textId="41B61287"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DEPARTMENT: </w:t>
                    </w:r>
                    <w:r w:rsidR="009A3521">
                      <w:rPr>
                        <w:rFonts w:cstheme="minorHAnsi"/>
                        <w:color w:val="F2F2F2" w:themeColor="background1" w:themeShade="F2"/>
                      </w:rPr>
                      <w:t xml:space="preserve"> </w:t>
                    </w:r>
                    <w:r w:rsidR="00E5650A">
                      <w:rPr>
                        <w:rFonts w:cstheme="minorHAnsi"/>
                        <w:color w:val="F2F2F2" w:themeColor="background1" w:themeShade="F2"/>
                      </w:rPr>
                      <w:tab/>
                    </w:r>
                    <w:r w:rsidR="00954607">
                      <w:rPr>
                        <w:rFonts w:cstheme="minorHAnsi"/>
                        <w:color w:val="F2F2F2" w:themeColor="background1" w:themeShade="F2"/>
                      </w:rPr>
                      <w:t>Community Corrections</w:t>
                    </w:r>
                  </w:p>
                  <w:p w14:paraId="35FD9D45" w14:textId="4358D0E5"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EMPLOYMENT CATEGORY:  </w:t>
                    </w:r>
                    <w:r w:rsidR="002F6752">
                      <w:rPr>
                        <w:rFonts w:cstheme="minorHAnsi"/>
                        <w:color w:val="F2F2F2" w:themeColor="background1" w:themeShade="F2"/>
                      </w:rPr>
                      <w:t xml:space="preserve">Regular, Full-time </w:t>
                    </w:r>
                  </w:p>
                  <w:p w14:paraId="5D871D6E" w14:textId="4152C871" w:rsidR="00B17005" w:rsidRPr="00A9043E" w:rsidRDefault="00B17005" w:rsidP="00B17005">
                    <w:pPr>
                      <w:spacing w:line="240" w:lineRule="auto"/>
                      <w:rPr>
                        <w:rFonts w:cstheme="minorHAnsi"/>
                        <w:color w:val="F2F2F2" w:themeColor="background1" w:themeShade="F2"/>
                      </w:rPr>
                    </w:pPr>
                    <w:r w:rsidRPr="00A9043E">
                      <w:rPr>
                        <w:rFonts w:cstheme="minorHAnsi"/>
                        <w:color w:val="F2F2F2" w:themeColor="background1" w:themeShade="F2"/>
                      </w:rPr>
                      <w:t xml:space="preserve">STATUS:  </w:t>
                    </w:r>
                    <w:r w:rsidR="002F6752">
                      <w:rPr>
                        <w:rFonts w:cstheme="minorHAnsi"/>
                        <w:color w:val="F2F2F2" w:themeColor="background1" w:themeShade="F2"/>
                      </w:rPr>
                      <w:t>Non-exempt</w:t>
                    </w:r>
                  </w:p>
                  <w:p w14:paraId="26541D94" w14:textId="1FE07C6E" w:rsidR="00B17005" w:rsidRPr="002F6752" w:rsidRDefault="00B17005" w:rsidP="002F6752">
                    <w:pPr>
                      <w:spacing w:line="240" w:lineRule="auto"/>
                      <w:rPr>
                        <w:rFonts w:cstheme="minorHAnsi"/>
                        <w:color w:val="F2F2F2" w:themeColor="background1" w:themeShade="F2"/>
                      </w:rPr>
                    </w:pPr>
                    <w:r w:rsidRPr="00A9043E">
                      <w:rPr>
                        <w:rFonts w:cstheme="minorHAnsi"/>
                        <w:color w:val="F2F2F2" w:themeColor="background1" w:themeShade="F2"/>
                      </w:rPr>
                      <w:t xml:space="preserve">REPORTS TO:  </w:t>
                    </w:r>
                    <w:r w:rsidR="00954607">
                      <w:rPr>
                        <w:rFonts w:cstheme="minorHAnsi"/>
                        <w:color w:val="F2F2F2" w:themeColor="background1" w:themeShade="F2"/>
                      </w:rPr>
                      <w:t>CKCC Director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04"/>
    <w:multiLevelType w:val="hybridMultilevel"/>
    <w:tmpl w:val="B9A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749C"/>
    <w:multiLevelType w:val="hybridMultilevel"/>
    <w:tmpl w:val="C4A8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0C4E54"/>
    <w:multiLevelType w:val="hybridMultilevel"/>
    <w:tmpl w:val="5066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33C47"/>
    <w:multiLevelType w:val="hybridMultilevel"/>
    <w:tmpl w:val="782CA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0513B"/>
    <w:multiLevelType w:val="hybridMultilevel"/>
    <w:tmpl w:val="F72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33D57"/>
    <w:multiLevelType w:val="hybridMultilevel"/>
    <w:tmpl w:val="16A2C69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A62EB8"/>
    <w:multiLevelType w:val="hybridMultilevel"/>
    <w:tmpl w:val="0390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D7024"/>
    <w:multiLevelType w:val="hybridMultilevel"/>
    <w:tmpl w:val="DD9410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F604D6"/>
    <w:multiLevelType w:val="hybridMultilevel"/>
    <w:tmpl w:val="8B42D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11066"/>
    <w:multiLevelType w:val="hybridMultilevel"/>
    <w:tmpl w:val="89AC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2B52"/>
    <w:multiLevelType w:val="hybridMultilevel"/>
    <w:tmpl w:val="27765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72E24"/>
    <w:multiLevelType w:val="hybridMultilevel"/>
    <w:tmpl w:val="B9E65D74"/>
    <w:lvl w:ilvl="0" w:tplc="ACBC5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051F3"/>
    <w:multiLevelType w:val="hybridMultilevel"/>
    <w:tmpl w:val="52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251B3"/>
    <w:multiLevelType w:val="hybridMultilevel"/>
    <w:tmpl w:val="163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A3C1A"/>
    <w:multiLevelType w:val="hybridMultilevel"/>
    <w:tmpl w:val="F7308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B5F05"/>
    <w:multiLevelType w:val="hybridMultilevel"/>
    <w:tmpl w:val="68482138"/>
    <w:lvl w:ilvl="0" w:tplc="653C1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5471C"/>
    <w:multiLevelType w:val="hybridMultilevel"/>
    <w:tmpl w:val="756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1DBD"/>
    <w:multiLevelType w:val="hybridMultilevel"/>
    <w:tmpl w:val="4254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65A44"/>
    <w:multiLevelType w:val="hybridMultilevel"/>
    <w:tmpl w:val="43D6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BE11C9"/>
    <w:multiLevelType w:val="hybridMultilevel"/>
    <w:tmpl w:val="9D1256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4067BE"/>
    <w:multiLevelType w:val="hybridMultilevel"/>
    <w:tmpl w:val="752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50868"/>
    <w:multiLevelType w:val="hybridMultilevel"/>
    <w:tmpl w:val="E7728E8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31593415">
    <w:abstractNumId w:val="20"/>
  </w:num>
  <w:num w:numId="2" w16cid:durableId="1353725197">
    <w:abstractNumId w:val="4"/>
  </w:num>
  <w:num w:numId="3" w16cid:durableId="40708984">
    <w:abstractNumId w:val="13"/>
  </w:num>
  <w:num w:numId="4" w16cid:durableId="1295675145">
    <w:abstractNumId w:val="16"/>
  </w:num>
  <w:num w:numId="5" w16cid:durableId="84034463">
    <w:abstractNumId w:val="12"/>
  </w:num>
  <w:num w:numId="6" w16cid:durableId="579754100">
    <w:abstractNumId w:val="3"/>
  </w:num>
  <w:num w:numId="7" w16cid:durableId="276911138">
    <w:abstractNumId w:val="18"/>
  </w:num>
  <w:num w:numId="8" w16cid:durableId="929774046">
    <w:abstractNumId w:val="10"/>
  </w:num>
  <w:num w:numId="9" w16cid:durableId="971058835">
    <w:abstractNumId w:val="0"/>
  </w:num>
  <w:num w:numId="10" w16cid:durableId="1605654171">
    <w:abstractNumId w:val="15"/>
  </w:num>
  <w:num w:numId="11" w16cid:durableId="1712264825">
    <w:abstractNumId w:val="11"/>
  </w:num>
  <w:num w:numId="12" w16cid:durableId="552278548">
    <w:abstractNumId w:val="6"/>
  </w:num>
  <w:num w:numId="13" w16cid:durableId="815338921">
    <w:abstractNumId w:val="8"/>
  </w:num>
  <w:num w:numId="14" w16cid:durableId="190150767">
    <w:abstractNumId w:val="2"/>
  </w:num>
  <w:num w:numId="15" w16cid:durableId="2141454773">
    <w:abstractNumId w:val="9"/>
  </w:num>
  <w:num w:numId="16" w16cid:durableId="2108310625">
    <w:abstractNumId w:val="5"/>
  </w:num>
  <w:num w:numId="17" w16cid:durableId="223226464">
    <w:abstractNumId w:val="14"/>
  </w:num>
  <w:num w:numId="18" w16cid:durableId="1955864703">
    <w:abstractNumId w:val="19"/>
  </w:num>
  <w:num w:numId="19" w16cid:durableId="588124690">
    <w:abstractNumId w:val="21"/>
  </w:num>
  <w:num w:numId="20" w16cid:durableId="1383557966">
    <w:abstractNumId w:val="7"/>
  </w:num>
  <w:num w:numId="21" w16cid:durableId="1749880549">
    <w:abstractNumId w:val="1"/>
  </w:num>
  <w:num w:numId="22" w16cid:durableId="4773110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05"/>
    <w:rsid w:val="00001504"/>
    <w:rsid w:val="0004424B"/>
    <w:rsid w:val="000C4E4D"/>
    <w:rsid w:val="00187CDB"/>
    <w:rsid w:val="001A340C"/>
    <w:rsid w:val="001B2D79"/>
    <w:rsid w:val="00283E6A"/>
    <w:rsid w:val="002F6752"/>
    <w:rsid w:val="00337D8D"/>
    <w:rsid w:val="004760AA"/>
    <w:rsid w:val="004E111F"/>
    <w:rsid w:val="005777AD"/>
    <w:rsid w:val="005C0A9C"/>
    <w:rsid w:val="005C537B"/>
    <w:rsid w:val="00615563"/>
    <w:rsid w:val="006A2B3E"/>
    <w:rsid w:val="006E1EC0"/>
    <w:rsid w:val="00786890"/>
    <w:rsid w:val="007F6878"/>
    <w:rsid w:val="00862A61"/>
    <w:rsid w:val="008D061C"/>
    <w:rsid w:val="008E2F1A"/>
    <w:rsid w:val="00954607"/>
    <w:rsid w:val="009A3521"/>
    <w:rsid w:val="009A55C7"/>
    <w:rsid w:val="009C0617"/>
    <w:rsid w:val="00A12F7C"/>
    <w:rsid w:val="00A415FC"/>
    <w:rsid w:val="00AC464A"/>
    <w:rsid w:val="00B17005"/>
    <w:rsid w:val="00B320F2"/>
    <w:rsid w:val="00B32AE5"/>
    <w:rsid w:val="00B85B32"/>
    <w:rsid w:val="00BA7F47"/>
    <w:rsid w:val="00BC0567"/>
    <w:rsid w:val="00C3125E"/>
    <w:rsid w:val="00C93109"/>
    <w:rsid w:val="00CF2B3A"/>
    <w:rsid w:val="00D00CAD"/>
    <w:rsid w:val="00D102D8"/>
    <w:rsid w:val="00D437ED"/>
    <w:rsid w:val="00DC6CB8"/>
    <w:rsid w:val="00DD3145"/>
    <w:rsid w:val="00E5650A"/>
    <w:rsid w:val="00E90F5C"/>
    <w:rsid w:val="00EA7BF1"/>
    <w:rsid w:val="00F039DC"/>
    <w:rsid w:val="00FB18C2"/>
    <w:rsid w:val="00FB7AF3"/>
    <w:rsid w:val="00FE5CBC"/>
    <w:rsid w:val="00FF4D57"/>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0EDD1"/>
  <w15:chartTrackingRefBased/>
  <w15:docId w15:val="{0FBA90BB-BFC2-4327-813D-AF301260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05"/>
  </w:style>
  <w:style w:type="paragraph" w:styleId="Footer">
    <w:name w:val="footer"/>
    <w:basedOn w:val="Normal"/>
    <w:link w:val="FooterChar"/>
    <w:uiPriority w:val="99"/>
    <w:unhideWhenUsed/>
    <w:rsid w:val="00B1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05"/>
  </w:style>
  <w:style w:type="table" w:styleId="TableGrid">
    <w:name w:val="Table Grid"/>
    <w:basedOn w:val="TableNormal"/>
    <w:uiPriority w:val="39"/>
    <w:rsid w:val="00D0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C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2F1A"/>
    <w:pPr>
      <w:ind w:left="720"/>
      <w:contextualSpacing/>
    </w:pPr>
  </w:style>
  <w:style w:type="character" w:styleId="Strong">
    <w:name w:val="Strong"/>
    <w:uiPriority w:val="22"/>
    <w:qFormat/>
    <w:rsid w:val="00C93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1198</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Kaiser</dc:creator>
  <cp:keywords/>
  <dc:description/>
  <cp:lastModifiedBy>Brenda Kaiser</cp:lastModifiedBy>
  <cp:revision>14</cp:revision>
  <cp:lastPrinted>2023-11-28T17:15:00Z</cp:lastPrinted>
  <dcterms:created xsi:type="dcterms:W3CDTF">2023-11-27T22:36:00Z</dcterms:created>
  <dcterms:modified xsi:type="dcterms:W3CDTF">2024-02-12T14:17:00Z</dcterms:modified>
</cp:coreProperties>
</file>